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page" w:tblpX="5776" w:tblpY="-230"/>
        <w:tblW w:w="0" w:type="auto"/>
        <w:tblBorders>
          <w:top w:val="nil"/>
          <w:left w:val="nil"/>
          <w:bottom w:val="nil"/>
          <w:right w:val="nil"/>
        </w:tblBorders>
        <w:tblLayout w:type="fixed"/>
        <w:tblLook w:val="0000" w:firstRow="0" w:lastRow="0" w:firstColumn="0" w:lastColumn="0" w:noHBand="0" w:noVBand="0"/>
      </w:tblPr>
      <w:tblGrid>
        <w:gridCol w:w="4906"/>
      </w:tblGrid>
      <w:tr w:rsidR="00E84B23" w:rsidRPr="0046145F" w14:paraId="7459B606" w14:textId="77777777" w:rsidTr="00E84B23">
        <w:trPr>
          <w:trHeight w:val="109"/>
        </w:trPr>
        <w:tc>
          <w:tcPr>
            <w:tcW w:w="4906" w:type="dxa"/>
          </w:tcPr>
          <w:p w14:paraId="70F4A48D" w14:textId="77777777" w:rsidR="00E84B23" w:rsidRPr="0046145F" w:rsidRDefault="006E28DB" w:rsidP="00E84B23">
            <w:pPr>
              <w:pStyle w:val="Default"/>
            </w:pPr>
            <w:r w:rsidRPr="0046145F">
              <w:t xml:space="preserve">         </w:t>
            </w:r>
            <w:r w:rsidR="00E84B23" w:rsidRPr="0046145F">
              <w:t xml:space="preserve">PATVIRTINTA </w:t>
            </w:r>
          </w:p>
        </w:tc>
      </w:tr>
      <w:tr w:rsidR="00E84B23" w:rsidRPr="0046145F" w14:paraId="5ABEA787" w14:textId="77777777" w:rsidTr="00E84B23">
        <w:trPr>
          <w:trHeight w:val="109"/>
        </w:trPr>
        <w:tc>
          <w:tcPr>
            <w:tcW w:w="4906" w:type="dxa"/>
          </w:tcPr>
          <w:p w14:paraId="30A8E750" w14:textId="780A6E51" w:rsidR="00E84B23" w:rsidRPr="0046145F" w:rsidRDefault="006E28DB" w:rsidP="00E84B23">
            <w:pPr>
              <w:pStyle w:val="Default"/>
            </w:pPr>
            <w:r w:rsidRPr="0046145F">
              <w:t xml:space="preserve">         </w:t>
            </w:r>
            <w:r w:rsidR="00E84B23" w:rsidRPr="0046145F">
              <w:t xml:space="preserve">Telšių </w:t>
            </w:r>
            <w:r w:rsidR="00D7311A" w:rsidRPr="0046145F">
              <w:t>lopšelio-darželio „Žemaitukas“</w:t>
            </w:r>
          </w:p>
        </w:tc>
      </w:tr>
      <w:tr w:rsidR="00E84B23" w:rsidRPr="0046145F" w14:paraId="7849BCBA" w14:textId="77777777" w:rsidTr="00E84B23">
        <w:trPr>
          <w:trHeight w:val="109"/>
        </w:trPr>
        <w:tc>
          <w:tcPr>
            <w:tcW w:w="4906" w:type="dxa"/>
          </w:tcPr>
          <w:p w14:paraId="2824FAE9" w14:textId="34BD9817" w:rsidR="0046145F" w:rsidRPr="0046145F" w:rsidRDefault="006E28DB" w:rsidP="006E28DB">
            <w:pPr>
              <w:pStyle w:val="Default"/>
            </w:pPr>
            <w:r w:rsidRPr="0046145F">
              <w:t xml:space="preserve">         </w:t>
            </w:r>
            <w:r w:rsidR="00E84B23" w:rsidRPr="0046145F">
              <w:t xml:space="preserve">direktoriaus </w:t>
            </w:r>
            <w:r w:rsidR="00D7311A" w:rsidRPr="0046145F">
              <w:t>2026</w:t>
            </w:r>
            <w:r w:rsidR="0046145F" w:rsidRPr="0046145F">
              <w:t xml:space="preserve"> m. rugsėjo 28 d.</w:t>
            </w:r>
          </w:p>
          <w:p w14:paraId="5F2DBA1C" w14:textId="1AB10742" w:rsidR="00E84B23" w:rsidRPr="0046145F" w:rsidRDefault="0046145F" w:rsidP="006E28DB">
            <w:pPr>
              <w:pStyle w:val="Default"/>
            </w:pPr>
            <w:r w:rsidRPr="0046145F">
              <w:t xml:space="preserve">         </w:t>
            </w:r>
            <w:r w:rsidR="00D7311A" w:rsidRPr="0046145F">
              <w:t>įsak</w:t>
            </w:r>
            <w:r w:rsidRPr="0046145F">
              <w:t>ymu</w:t>
            </w:r>
            <w:r w:rsidR="00D7311A" w:rsidRPr="0046145F">
              <w:t xml:space="preserve"> Nr. V-</w:t>
            </w:r>
            <w:r w:rsidRPr="0046145F">
              <w:t>149</w:t>
            </w:r>
          </w:p>
        </w:tc>
      </w:tr>
    </w:tbl>
    <w:p w14:paraId="3FDA35BD" w14:textId="77777777" w:rsidR="00E84B23" w:rsidRPr="0046145F" w:rsidRDefault="00E84B23" w:rsidP="00E84B23">
      <w:pPr>
        <w:pStyle w:val="Default"/>
      </w:pPr>
    </w:p>
    <w:p w14:paraId="314C6B67" w14:textId="77777777" w:rsidR="00937973" w:rsidRPr="0046145F" w:rsidRDefault="00937973" w:rsidP="00937973">
      <w:pPr>
        <w:spacing w:after="0" w:line="240" w:lineRule="auto"/>
        <w:ind w:firstLine="567"/>
        <w:jc w:val="center"/>
        <w:rPr>
          <w:rFonts w:ascii="Times New Roman" w:eastAsia="Times New Roman" w:hAnsi="Times New Roman" w:cs="Times New Roman"/>
          <w:sz w:val="24"/>
          <w:szCs w:val="24"/>
          <w:lang w:eastAsia="lt-LT"/>
        </w:rPr>
      </w:pPr>
    </w:p>
    <w:p w14:paraId="5BC11CCB" w14:textId="77777777" w:rsidR="00E84B23" w:rsidRPr="0046145F" w:rsidRDefault="00E84B23" w:rsidP="00937973">
      <w:pPr>
        <w:spacing w:after="0" w:line="240" w:lineRule="auto"/>
        <w:jc w:val="center"/>
        <w:rPr>
          <w:rFonts w:ascii="Times New Roman" w:eastAsia="Times New Roman" w:hAnsi="Times New Roman" w:cs="Times New Roman"/>
          <w:b/>
          <w:bCs/>
          <w:sz w:val="24"/>
          <w:szCs w:val="24"/>
          <w:lang w:eastAsia="lt-LT"/>
        </w:rPr>
      </w:pPr>
    </w:p>
    <w:p w14:paraId="1A7A7170" w14:textId="77777777" w:rsidR="00E84B23" w:rsidRPr="0046145F" w:rsidRDefault="00E84B23" w:rsidP="00937973">
      <w:pPr>
        <w:spacing w:after="0" w:line="240" w:lineRule="auto"/>
        <w:jc w:val="center"/>
        <w:rPr>
          <w:rFonts w:ascii="Times New Roman" w:eastAsia="Times New Roman" w:hAnsi="Times New Roman" w:cs="Times New Roman"/>
          <w:b/>
          <w:bCs/>
          <w:sz w:val="24"/>
          <w:szCs w:val="24"/>
          <w:lang w:eastAsia="lt-LT"/>
        </w:rPr>
      </w:pPr>
    </w:p>
    <w:p w14:paraId="2DCC8378" w14:textId="77777777" w:rsidR="0046145F" w:rsidRDefault="0046145F" w:rsidP="00937973">
      <w:pPr>
        <w:spacing w:after="0" w:line="240" w:lineRule="auto"/>
        <w:jc w:val="center"/>
        <w:rPr>
          <w:rFonts w:ascii="Times New Roman" w:eastAsia="Times New Roman" w:hAnsi="Times New Roman" w:cs="Times New Roman"/>
          <w:b/>
          <w:bCs/>
          <w:sz w:val="24"/>
          <w:szCs w:val="24"/>
          <w:lang w:eastAsia="lt-LT"/>
        </w:rPr>
      </w:pPr>
    </w:p>
    <w:p w14:paraId="382BE4CF" w14:textId="14702873" w:rsidR="0046145F" w:rsidRDefault="00937973" w:rsidP="00937973">
      <w:pPr>
        <w:spacing w:after="0" w:line="240" w:lineRule="auto"/>
        <w:jc w:val="center"/>
        <w:rPr>
          <w:rFonts w:ascii="Times New Roman" w:eastAsia="Times New Roman" w:hAnsi="Times New Roman" w:cs="Times New Roman"/>
          <w:b/>
          <w:bCs/>
          <w:sz w:val="24"/>
          <w:szCs w:val="24"/>
          <w:lang w:eastAsia="lt-LT"/>
        </w:rPr>
      </w:pPr>
      <w:r w:rsidRPr="00D7311A">
        <w:rPr>
          <w:rFonts w:ascii="Times New Roman" w:eastAsia="Times New Roman" w:hAnsi="Times New Roman" w:cs="Times New Roman"/>
          <w:b/>
          <w:bCs/>
          <w:sz w:val="24"/>
          <w:szCs w:val="24"/>
          <w:lang w:eastAsia="lt-LT"/>
        </w:rPr>
        <w:t xml:space="preserve">TELŠIŲ </w:t>
      </w:r>
      <w:r w:rsidR="00D7311A" w:rsidRPr="00D7311A">
        <w:rPr>
          <w:rFonts w:ascii="Times New Roman" w:eastAsia="Times New Roman" w:hAnsi="Times New Roman" w:cs="Times New Roman"/>
          <w:b/>
          <w:bCs/>
          <w:sz w:val="24"/>
          <w:szCs w:val="24"/>
          <w:lang w:eastAsia="lt-LT"/>
        </w:rPr>
        <w:t xml:space="preserve">LOPŠELIO-DARŽELIO „ŽEMAITUKAS“ </w:t>
      </w:r>
    </w:p>
    <w:p w14:paraId="665E996C" w14:textId="7D4AC31B" w:rsidR="00937973" w:rsidRPr="00D7311A" w:rsidRDefault="00937973" w:rsidP="00937973">
      <w:pPr>
        <w:spacing w:after="0" w:line="240" w:lineRule="auto"/>
        <w:jc w:val="center"/>
        <w:rPr>
          <w:rFonts w:ascii="Times New Roman" w:eastAsia="Times New Roman" w:hAnsi="Times New Roman" w:cs="Times New Roman"/>
          <w:b/>
          <w:bCs/>
          <w:sz w:val="24"/>
          <w:szCs w:val="24"/>
          <w:shd w:val="clear" w:color="auto" w:fill="FFFFFF"/>
        </w:rPr>
      </w:pPr>
      <w:r w:rsidRPr="00D7311A">
        <w:rPr>
          <w:rFonts w:ascii="Times New Roman" w:eastAsia="Times New Roman" w:hAnsi="Times New Roman" w:cs="Times New Roman"/>
          <w:b/>
          <w:bCs/>
          <w:sz w:val="24"/>
          <w:szCs w:val="24"/>
          <w:shd w:val="clear" w:color="auto" w:fill="FFFFFF"/>
        </w:rPr>
        <w:t>PIRMOSIOS PAGALBOS RINKINIO APRAŠAS</w:t>
      </w:r>
    </w:p>
    <w:p w14:paraId="5630A5DD" w14:textId="77777777" w:rsidR="00937973" w:rsidRPr="00D7311A" w:rsidRDefault="00937973" w:rsidP="00937973">
      <w:pPr>
        <w:spacing w:after="0" w:line="240" w:lineRule="auto"/>
        <w:jc w:val="center"/>
        <w:rPr>
          <w:rFonts w:ascii="Times New Roman" w:eastAsia="Times New Roman" w:hAnsi="Times New Roman" w:cs="Times New Roman"/>
          <w:b/>
          <w:bCs/>
          <w:sz w:val="24"/>
          <w:szCs w:val="24"/>
          <w:lang w:eastAsia="lt-LT"/>
        </w:rPr>
      </w:pPr>
    </w:p>
    <w:p w14:paraId="23580320" w14:textId="77777777" w:rsidR="00937973" w:rsidRPr="00D7311A" w:rsidRDefault="00937973" w:rsidP="00937973">
      <w:pPr>
        <w:spacing w:after="0" w:line="240" w:lineRule="auto"/>
        <w:jc w:val="center"/>
        <w:rPr>
          <w:rFonts w:ascii="Times New Roman" w:eastAsia="Times New Roman" w:hAnsi="Times New Roman" w:cs="Times New Roman"/>
          <w:b/>
          <w:bCs/>
          <w:sz w:val="24"/>
          <w:szCs w:val="24"/>
          <w:lang w:eastAsia="lt-LT"/>
        </w:rPr>
      </w:pPr>
      <w:r w:rsidRPr="00D7311A">
        <w:rPr>
          <w:rFonts w:ascii="Times New Roman" w:eastAsia="Times New Roman" w:hAnsi="Times New Roman" w:cs="Times New Roman"/>
          <w:b/>
          <w:bCs/>
          <w:sz w:val="24"/>
          <w:szCs w:val="24"/>
          <w:lang w:eastAsia="lt-LT"/>
        </w:rPr>
        <w:t>I SKYRIUS</w:t>
      </w:r>
    </w:p>
    <w:p w14:paraId="027CB56D" w14:textId="77777777" w:rsidR="00937973" w:rsidRPr="00D7311A" w:rsidRDefault="00937973" w:rsidP="00937973">
      <w:pPr>
        <w:spacing w:after="0" w:line="240" w:lineRule="auto"/>
        <w:jc w:val="center"/>
        <w:rPr>
          <w:rFonts w:ascii="Times New Roman" w:eastAsia="Times New Roman" w:hAnsi="Times New Roman" w:cs="Times New Roman"/>
          <w:b/>
          <w:bCs/>
          <w:sz w:val="24"/>
          <w:szCs w:val="24"/>
          <w:lang w:eastAsia="lt-LT"/>
        </w:rPr>
      </w:pPr>
      <w:r w:rsidRPr="00D7311A">
        <w:rPr>
          <w:rFonts w:ascii="Times New Roman" w:eastAsia="Times New Roman" w:hAnsi="Times New Roman" w:cs="Times New Roman"/>
          <w:b/>
          <w:bCs/>
          <w:sz w:val="24"/>
          <w:szCs w:val="24"/>
          <w:lang w:eastAsia="lt-LT"/>
        </w:rPr>
        <w:t>BENDROSIOS NUOSTATOS</w:t>
      </w:r>
    </w:p>
    <w:p w14:paraId="0548BF10" w14:textId="77777777" w:rsidR="00937973" w:rsidRPr="00D7311A" w:rsidRDefault="00937973" w:rsidP="00937973">
      <w:pPr>
        <w:spacing w:after="0" w:line="240" w:lineRule="auto"/>
        <w:jc w:val="center"/>
        <w:rPr>
          <w:rFonts w:ascii="Times New Roman" w:eastAsia="Times New Roman" w:hAnsi="Times New Roman" w:cs="Times New Roman"/>
          <w:b/>
          <w:bCs/>
          <w:sz w:val="24"/>
          <w:szCs w:val="24"/>
          <w:lang w:eastAsia="lt-LT"/>
        </w:rPr>
      </w:pPr>
    </w:p>
    <w:p w14:paraId="52D67F96" w14:textId="5625203A"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sidRPr="00D7311A">
        <w:rPr>
          <w:rFonts w:ascii="Times New Roman" w:eastAsia="Times New Roman" w:hAnsi="Times New Roman" w:cs="Times New Roman"/>
          <w:sz w:val="24"/>
          <w:szCs w:val="24"/>
          <w:lang w:eastAsia="lt-LT"/>
        </w:rPr>
        <w:t xml:space="preserve">1. Telšių </w:t>
      </w:r>
      <w:r w:rsidR="00D7311A" w:rsidRPr="00D7311A">
        <w:rPr>
          <w:rFonts w:ascii="Times New Roman" w:eastAsia="Times New Roman" w:hAnsi="Times New Roman" w:cs="Times New Roman"/>
          <w:sz w:val="24"/>
          <w:szCs w:val="24"/>
          <w:lang w:eastAsia="lt-LT"/>
        </w:rPr>
        <w:t>lopšelio-darželio „Žemaitukas“</w:t>
      </w:r>
      <w:r w:rsidRPr="00D7311A">
        <w:rPr>
          <w:rFonts w:ascii="Times New Roman" w:eastAsia="Times New Roman" w:hAnsi="Times New Roman" w:cs="Times New Roman"/>
          <w:sz w:val="24"/>
          <w:szCs w:val="24"/>
          <w:lang w:eastAsia="lt-LT"/>
        </w:rPr>
        <w:t xml:space="preserve"> (toliau - </w:t>
      </w:r>
      <w:r w:rsidR="00D7311A">
        <w:rPr>
          <w:rFonts w:ascii="Times New Roman" w:eastAsia="Times New Roman" w:hAnsi="Times New Roman" w:cs="Times New Roman"/>
          <w:sz w:val="24"/>
          <w:szCs w:val="24"/>
          <w:lang w:eastAsia="lt-LT"/>
        </w:rPr>
        <w:t>Mokykla</w:t>
      </w:r>
      <w:r w:rsidR="00D7311A" w:rsidRPr="00D7311A">
        <w:rPr>
          <w:rFonts w:ascii="Times New Roman" w:eastAsia="Times New Roman" w:hAnsi="Times New Roman" w:cs="Times New Roman"/>
          <w:sz w:val="24"/>
          <w:szCs w:val="24"/>
          <w:lang w:eastAsia="lt-LT"/>
        </w:rPr>
        <w:t xml:space="preserve"> </w:t>
      </w:r>
      <w:r w:rsidRPr="00D7311A">
        <w:rPr>
          <w:rFonts w:ascii="Times New Roman" w:eastAsia="Times New Roman" w:hAnsi="Times New Roman" w:cs="Times New Roman"/>
          <w:sz w:val="24"/>
          <w:szCs w:val="24"/>
          <w:lang w:eastAsia="lt-LT"/>
        </w:rPr>
        <w:t>) pirmosios</w:t>
      </w:r>
      <w:r w:rsidRPr="00937973">
        <w:rPr>
          <w:rFonts w:ascii="Times New Roman" w:eastAsia="Times New Roman" w:hAnsi="Times New Roman" w:cs="Times New Roman"/>
          <w:sz w:val="24"/>
          <w:szCs w:val="24"/>
          <w:lang w:eastAsia="lt-LT"/>
        </w:rPr>
        <w:t xml:space="preserve"> pagalbos rinkinio aprašas (toliau – Aprašas) nustato </w:t>
      </w:r>
      <w:r w:rsidR="00D7311A">
        <w:rPr>
          <w:rFonts w:ascii="Times New Roman" w:eastAsia="Times New Roman" w:hAnsi="Times New Roman" w:cs="Times New Roman"/>
          <w:sz w:val="24"/>
          <w:szCs w:val="24"/>
          <w:lang w:eastAsia="lt-LT"/>
        </w:rPr>
        <w:t xml:space="preserve">Mokyklos </w:t>
      </w:r>
      <w:r w:rsidRPr="00937973">
        <w:rPr>
          <w:rFonts w:ascii="Times New Roman" w:eastAsia="Times New Roman" w:hAnsi="Times New Roman" w:cs="Times New Roman"/>
          <w:sz w:val="24"/>
          <w:szCs w:val="24"/>
          <w:lang w:eastAsia="lt-LT"/>
        </w:rPr>
        <w:t>pirmosios pagalbos rinkinio sudėtį, vaistinių preparatų įsigijimo ir laikymo sąlygas, švietimo teikėjo atsakingų asmenų veiksmus dėl pirmosios pagalbos rinkinio sudarymo ir priežiūros.</w:t>
      </w:r>
    </w:p>
    <w:p w14:paraId="09E985DD" w14:textId="0D469C16" w:rsid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2</w:t>
      </w:r>
      <w:r w:rsidRPr="00937973">
        <w:rPr>
          <w:rFonts w:ascii="Times New Roman" w:eastAsia="Times New Roman" w:hAnsi="Times New Roman" w:cs="Times New Roman"/>
          <w:sz w:val="24"/>
          <w:szCs w:val="24"/>
          <w:lang w:eastAsia="lt-LT"/>
        </w:rPr>
        <w:t xml:space="preserve">.  </w:t>
      </w:r>
      <w:r w:rsidR="00D7311A">
        <w:rPr>
          <w:rFonts w:ascii="Times New Roman" w:eastAsia="Times New Roman" w:hAnsi="Times New Roman" w:cs="Times New Roman"/>
          <w:sz w:val="24"/>
          <w:szCs w:val="24"/>
          <w:lang w:eastAsia="lt-LT"/>
        </w:rPr>
        <w:t>Mokyklos</w:t>
      </w:r>
      <w:r w:rsidRPr="00937973">
        <w:rPr>
          <w:rFonts w:ascii="Times New Roman" w:eastAsia="Times New Roman" w:hAnsi="Times New Roman" w:cs="Times New Roman"/>
          <w:sz w:val="24"/>
          <w:szCs w:val="24"/>
          <w:lang w:eastAsia="lt-LT"/>
        </w:rPr>
        <w:t xml:space="preserve"> pirmosios pagalbos rinkinys </w:t>
      </w:r>
      <w:r>
        <w:rPr>
          <w:rFonts w:ascii="Times New Roman" w:eastAsia="Times New Roman" w:hAnsi="Times New Roman" w:cs="Times New Roman"/>
          <w:sz w:val="24"/>
          <w:szCs w:val="24"/>
          <w:lang w:eastAsia="lt-LT"/>
        </w:rPr>
        <w:t>yra</w:t>
      </w:r>
      <w:r w:rsidRPr="00937973">
        <w:rPr>
          <w:rFonts w:ascii="Times New Roman" w:eastAsia="Times New Roman" w:hAnsi="Times New Roman" w:cs="Times New Roman"/>
          <w:sz w:val="24"/>
          <w:szCs w:val="24"/>
          <w:lang w:eastAsia="lt-LT"/>
        </w:rPr>
        <w:t xml:space="preserve"> paženklintas (žaliame fone baltas kryžius) ir laikomas gerai matomoje vietoje, lengvai pasiekiamas, išskyrus </w:t>
      </w:r>
      <w:r w:rsidRPr="00937973">
        <w:rPr>
          <w:rFonts w:ascii="Times New Roman" w:eastAsia="Times New Roman" w:hAnsi="Times New Roman" w:cs="Times New Roman"/>
          <w:color w:val="000000"/>
          <w:sz w:val="24"/>
          <w:szCs w:val="24"/>
          <w:lang w:val="lt"/>
        </w:rPr>
        <w:t xml:space="preserve"> Aprašo </w:t>
      </w:r>
      <w:r w:rsidRPr="00937973">
        <w:rPr>
          <w:rFonts w:ascii="Times New Roman" w:eastAsia="Times New Roman" w:hAnsi="Times New Roman" w:cs="Times New Roman"/>
          <w:sz w:val="24"/>
          <w:szCs w:val="24"/>
          <w:lang w:eastAsia="lt-LT"/>
        </w:rPr>
        <w:t>1</w:t>
      </w:r>
      <w:r w:rsidR="00E84B23" w:rsidRPr="00D35199">
        <w:rPr>
          <w:rFonts w:ascii="Times New Roman" w:eastAsia="Times New Roman" w:hAnsi="Times New Roman" w:cs="Times New Roman"/>
          <w:sz w:val="24"/>
          <w:szCs w:val="24"/>
          <w:lang w:eastAsia="lt-LT"/>
        </w:rPr>
        <w:t>6</w:t>
      </w:r>
      <w:r w:rsidRPr="00937973">
        <w:rPr>
          <w:rFonts w:ascii="Times New Roman" w:eastAsia="Times New Roman" w:hAnsi="Times New Roman" w:cs="Times New Roman"/>
          <w:sz w:val="24"/>
          <w:szCs w:val="24"/>
          <w:lang w:eastAsia="lt-LT"/>
        </w:rPr>
        <w:t xml:space="preserve"> punkte nustatytą atvejį. </w:t>
      </w:r>
    </w:p>
    <w:p w14:paraId="5EC11473" w14:textId="559D2EED" w:rsidR="00937973" w:rsidRPr="00937973" w:rsidRDefault="00937973" w:rsidP="00937973">
      <w:pPr>
        <w:pStyle w:val="Default"/>
        <w:ind w:firstLine="567"/>
        <w:jc w:val="both"/>
      </w:pPr>
      <w:r>
        <w:rPr>
          <w:rFonts w:eastAsia="Times New Roman"/>
          <w:lang w:eastAsia="lt-LT"/>
        </w:rPr>
        <w:t>3</w:t>
      </w:r>
      <w:r w:rsidRPr="00937973">
        <w:rPr>
          <w:rFonts w:eastAsia="Times New Roman"/>
          <w:lang w:eastAsia="lt-LT"/>
        </w:rPr>
        <w:t xml:space="preserve">. </w:t>
      </w:r>
      <w:r w:rsidR="00D7311A">
        <w:rPr>
          <w:rFonts w:eastAsia="Times New Roman"/>
          <w:lang w:eastAsia="lt-LT"/>
        </w:rPr>
        <w:t>Mokyklos</w:t>
      </w:r>
      <w:r w:rsidRPr="00937973">
        <w:rPr>
          <w:rFonts w:eastAsia="Times New Roman"/>
          <w:lang w:eastAsia="lt-LT"/>
        </w:rPr>
        <w:t xml:space="preserve"> </w:t>
      </w:r>
      <w:r>
        <w:t>p</w:t>
      </w:r>
      <w:r w:rsidRPr="00937973">
        <w:t xml:space="preserve">irmosios pagalbos rinkiniai laikomi grupėse: </w:t>
      </w:r>
      <w:r w:rsidR="0046145F">
        <w:t>„</w:t>
      </w:r>
      <w:proofErr w:type="spellStart"/>
      <w:r w:rsidRPr="00297394">
        <w:t>Boruž</w:t>
      </w:r>
      <w:r w:rsidR="00584EBB" w:rsidRPr="00297394">
        <w:t>iukai</w:t>
      </w:r>
      <w:proofErr w:type="spellEnd"/>
      <w:r w:rsidR="0046145F">
        <w:t>“</w:t>
      </w:r>
      <w:r w:rsidRPr="00297394">
        <w:t xml:space="preserve">, </w:t>
      </w:r>
      <w:r w:rsidR="00584EBB" w:rsidRPr="00297394">
        <w:t>„</w:t>
      </w:r>
      <w:r w:rsidRPr="00297394">
        <w:t>Drugeliai</w:t>
      </w:r>
      <w:r w:rsidR="0046145F">
        <w:t>“</w:t>
      </w:r>
      <w:r w:rsidRPr="00297394">
        <w:t>,</w:t>
      </w:r>
      <w:r w:rsidR="00584EBB" w:rsidRPr="00297394">
        <w:t xml:space="preserve"> „Žirniukai“</w:t>
      </w:r>
      <w:r w:rsidRPr="00297394">
        <w:t xml:space="preserve"> </w:t>
      </w:r>
      <w:r w:rsidR="00584EBB" w:rsidRPr="00297394">
        <w:t>„Ančiukai</w:t>
      </w:r>
      <w:r w:rsidR="0046145F">
        <w:t>“</w:t>
      </w:r>
      <w:r w:rsidRPr="00297394">
        <w:t>,</w:t>
      </w:r>
      <w:r w:rsidR="00584EBB" w:rsidRPr="00297394">
        <w:t xml:space="preserve"> „Ežiukai“, „Meškiukai“, „Bitutės“, „Žiogeliai“, „Pelėdžiukai“, „Geniukai“, „</w:t>
      </w:r>
      <w:proofErr w:type="spellStart"/>
      <w:r w:rsidR="00584EBB" w:rsidRPr="00297394">
        <w:t>Voveriukai</w:t>
      </w:r>
      <w:proofErr w:type="spellEnd"/>
      <w:r w:rsidR="00584EBB" w:rsidRPr="00297394">
        <w:t>“</w:t>
      </w:r>
      <w:r w:rsidR="0046145F">
        <w:t xml:space="preserve">, </w:t>
      </w:r>
      <w:r w:rsidR="00584EBB" w:rsidRPr="00297394">
        <w:t>„Riešutėliai“, „Gandriukai“, „Kiškučiai“</w:t>
      </w:r>
      <w:r w:rsidR="0046145F">
        <w:t>,</w:t>
      </w:r>
      <w:r w:rsidR="00584EBB" w:rsidRPr="00297394">
        <w:t xml:space="preserve"> </w:t>
      </w:r>
      <w:r w:rsidRPr="00297394">
        <w:t xml:space="preserve">mokykloje ir </w:t>
      </w:r>
      <w:r w:rsidR="00584EBB" w:rsidRPr="00297394">
        <w:t>virtuvėje</w:t>
      </w:r>
      <w:r w:rsidRPr="00297394">
        <w:t>.</w:t>
      </w:r>
      <w:r w:rsidRPr="00937973">
        <w:t xml:space="preserve"> Darbuotojai </w:t>
      </w:r>
      <w:r>
        <w:t xml:space="preserve">pasirašytinai </w:t>
      </w:r>
      <w:r w:rsidRPr="00937973">
        <w:t>yra supažindinti ir nelaimės atveju žino, kur ieškoti pirmosios pagalbos rinkinio.</w:t>
      </w:r>
    </w:p>
    <w:p w14:paraId="303A5D37"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p>
    <w:p w14:paraId="4A16CDDD"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p>
    <w:p w14:paraId="67E46AAE" w14:textId="77777777" w:rsidR="00937973" w:rsidRPr="00937973" w:rsidRDefault="00937973" w:rsidP="00937973">
      <w:pPr>
        <w:spacing w:after="0" w:line="240" w:lineRule="auto"/>
        <w:jc w:val="center"/>
        <w:rPr>
          <w:rFonts w:ascii="Times New Roman" w:eastAsia="Times New Roman" w:hAnsi="Times New Roman" w:cs="Times New Roman"/>
          <w:b/>
          <w:bCs/>
          <w:sz w:val="24"/>
          <w:szCs w:val="24"/>
          <w:lang w:eastAsia="lt-LT"/>
        </w:rPr>
      </w:pPr>
      <w:r w:rsidRPr="00937973">
        <w:rPr>
          <w:rFonts w:ascii="Times New Roman" w:eastAsia="Times New Roman" w:hAnsi="Times New Roman" w:cs="Times New Roman"/>
          <w:b/>
          <w:bCs/>
          <w:sz w:val="24"/>
          <w:szCs w:val="24"/>
          <w:lang w:eastAsia="lt-LT"/>
        </w:rPr>
        <w:t>II SKYRIUS</w:t>
      </w:r>
    </w:p>
    <w:p w14:paraId="40DD756B" w14:textId="217F307F" w:rsidR="00937973" w:rsidRPr="00937973" w:rsidRDefault="00297394" w:rsidP="00937973">
      <w:pPr>
        <w:spacing w:after="0" w:line="240" w:lineRule="auto"/>
        <w:jc w:val="center"/>
        <w:rPr>
          <w:rFonts w:ascii="Times New Roman" w:eastAsia="Times New Roman" w:hAnsi="Times New Roman" w:cs="Times New Roman"/>
          <w:b/>
          <w:bCs/>
          <w:sz w:val="24"/>
          <w:szCs w:val="24"/>
          <w:lang w:eastAsia="lt-LT"/>
        </w:rPr>
      </w:pPr>
      <w:r>
        <w:rPr>
          <w:rFonts w:ascii="Times New Roman" w:eastAsia="Times New Roman" w:hAnsi="Times New Roman" w:cs="Times New Roman"/>
          <w:b/>
          <w:bCs/>
          <w:sz w:val="24"/>
          <w:szCs w:val="24"/>
          <w:lang w:eastAsia="lt-LT"/>
        </w:rPr>
        <w:t xml:space="preserve">MOKYKLOS </w:t>
      </w:r>
      <w:r w:rsidR="00937973" w:rsidRPr="00937973">
        <w:rPr>
          <w:rFonts w:ascii="Times New Roman" w:eastAsia="Times New Roman" w:hAnsi="Times New Roman" w:cs="Times New Roman"/>
          <w:b/>
          <w:bCs/>
          <w:sz w:val="24"/>
          <w:szCs w:val="24"/>
          <w:lang w:eastAsia="lt-LT"/>
        </w:rPr>
        <w:t>PIRMOSIOS PAGALBOS RINKINIO SUDARYMAS</w:t>
      </w:r>
    </w:p>
    <w:p w14:paraId="0AEE6C68" w14:textId="77777777" w:rsidR="00937973" w:rsidRPr="00937973" w:rsidRDefault="00937973" w:rsidP="00937973">
      <w:pPr>
        <w:spacing w:after="0" w:line="240" w:lineRule="auto"/>
        <w:ind w:firstLine="567"/>
        <w:rPr>
          <w:rFonts w:ascii="Times New Roman" w:eastAsia="Times New Roman" w:hAnsi="Times New Roman" w:cs="Times New Roman"/>
          <w:b/>
          <w:bCs/>
          <w:sz w:val="24"/>
          <w:szCs w:val="24"/>
          <w:lang w:eastAsia="lt-LT"/>
        </w:rPr>
      </w:pPr>
    </w:p>
    <w:p w14:paraId="77C17FC9" w14:textId="7060D579"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 xml:space="preserve">. </w:t>
      </w:r>
      <w:r w:rsidR="00297394">
        <w:rPr>
          <w:rFonts w:ascii="Times New Roman" w:eastAsia="Times New Roman" w:hAnsi="Times New Roman" w:cs="Times New Roman"/>
          <w:sz w:val="24"/>
          <w:szCs w:val="24"/>
          <w:lang w:eastAsia="lt-LT"/>
        </w:rPr>
        <w:t>Mokyklos</w:t>
      </w:r>
      <w:r w:rsidRPr="00937973">
        <w:rPr>
          <w:rFonts w:ascii="Times New Roman" w:eastAsia="Times New Roman" w:hAnsi="Times New Roman" w:cs="Times New Roman"/>
          <w:sz w:val="24"/>
          <w:szCs w:val="24"/>
          <w:lang w:eastAsia="lt-LT"/>
        </w:rPr>
        <w:t xml:space="preserve"> pirmosios pagalbos rinkinyje </w:t>
      </w:r>
      <w:r>
        <w:rPr>
          <w:rFonts w:ascii="Times New Roman" w:eastAsia="Times New Roman" w:hAnsi="Times New Roman" w:cs="Times New Roman"/>
          <w:sz w:val="24"/>
          <w:szCs w:val="24"/>
          <w:lang w:eastAsia="lt-LT"/>
        </w:rPr>
        <w:t>yra</w:t>
      </w:r>
      <w:r w:rsidRPr="00937973">
        <w:rPr>
          <w:rFonts w:ascii="Times New Roman" w:eastAsia="Times New Roman" w:hAnsi="Times New Roman" w:cs="Times New Roman"/>
          <w:sz w:val="24"/>
          <w:szCs w:val="24"/>
          <w:lang w:eastAsia="lt-LT"/>
        </w:rPr>
        <w:t xml:space="preserve"> šios medicinos priemonės, vaistiniai preparatai ir kitos priemonės:</w:t>
      </w:r>
    </w:p>
    <w:p w14:paraId="55503017"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.1. sterilūs įvairių dydžių pleistrai, ne mažiau kaip 10 vnt.;</w:t>
      </w:r>
    </w:p>
    <w:p w14:paraId="0051B5C1"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.2. pleistras (ruloninis), ne mažiau kaip 1 vnt. (ne mažiau kaip 5 m);</w:t>
      </w:r>
    </w:p>
    <w:p w14:paraId="59B666F5"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.3. sterilus spaudžiamasis tvarstis, kurio sterilus padelis ne mažesnis kaip 10 cm x 10 cm, pats tvarstis ne mažesnis kaip 15 cm x 180 cm, ne mažiau kaip 1 vnt.;</w:t>
      </w:r>
    </w:p>
    <w:p w14:paraId="4598A789"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.4. nesterilus tvarstis, ne mažiau kaip 5 vnt. (ne mažiau kaip po 5 m ilgio);</w:t>
      </w:r>
    </w:p>
    <w:p w14:paraId="0C601587"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.5. palaikomasis trikampio formos tvarstis, ne mažiau kaip 2 vnt.;</w:t>
      </w:r>
    </w:p>
    <w:p w14:paraId="5D269EF4"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.6. pirmosios pagalbos žirklės, 1 vnt.;</w:t>
      </w:r>
    </w:p>
    <w:p w14:paraId="2DACD859"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.7. speciali antklodė, skirta nukentėjusiajam paguldyti ar apkloti, ne mažesnė kaip 130 cm x 200 cm;</w:t>
      </w:r>
    </w:p>
    <w:p w14:paraId="5AF4A2C6"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.8. sterilus žaizdų tvarstis, ne mažesnis kaip 5 cm x 10 cm, ne mažiau kaip 2 vnt.;</w:t>
      </w:r>
    </w:p>
    <w:p w14:paraId="76157AF7"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.9. vienkartinės medicininės pirštinės, ne mažiau kaip 2 komplektai po 2 vnt.;</w:t>
      </w:r>
    </w:p>
    <w:p w14:paraId="311B4B4B" w14:textId="0A1E27F2"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.10. vienkartinės apsauginės plėvelės /pirmosios pagalbos gaivinimo kaukės dirbtiniam kvėpavimui atlikti, ne mažiau kaip 2 vnt.;</w:t>
      </w:r>
    </w:p>
    <w:p w14:paraId="7F2455EF"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.11. vienkartinis šalčio maišelis, ne mažiau kaip 2 vnt.;</w:t>
      </w:r>
    </w:p>
    <w:p w14:paraId="30019BED"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.12. turniketas, skirtas stipriam (masyviam) kraujavimui galūnėse (rankose, kojose) stabdyti, ne mažiau kaip 2 vnt.;</w:t>
      </w:r>
    </w:p>
    <w:p w14:paraId="48C78E5E"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 xml:space="preserve">.13. </w:t>
      </w:r>
      <w:proofErr w:type="spellStart"/>
      <w:r w:rsidRPr="00937973">
        <w:rPr>
          <w:rFonts w:ascii="Times New Roman" w:eastAsia="Times New Roman" w:hAnsi="Times New Roman" w:cs="Times New Roman"/>
          <w:sz w:val="24"/>
          <w:szCs w:val="24"/>
          <w:lang w:eastAsia="lt-LT"/>
        </w:rPr>
        <w:t>epinefrinas</w:t>
      </w:r>
      <w:proofErr w:type="spellEnd"/>
      <w:r w:rsidRPr="00937973">
        <w:rPr>
          <w:rFonts w:ascii="Times New Roman" w:eastAsia="Times New Roman" w:hAnsi="Times New Roman" w:cs="Times New Roman"/>
          <w:sz w:val="24"/>
          <w:szCs w:val="24"/>
          <w:lang w:eastAsia="lt-LT"/>
        </w:rPr>
        <w:t>:</w:t>
      </w:r>
    </w:p>
    <w:p w14:paraId="2AAD79A0"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 xml:space="preserve">.13.1. 300 </w:t>
      </w:r>
      <w:proofErr w:type="spellStart"/>
      <w:r w:rsidRPr="00937973">
        <w:rPr>
          <w:rFonts w:ascii="Times New Roman" w:eastAsia="Times New Roman" w:hAnsi="Times New Roman" w:cs="Times New Roman"/>
          <w:sz w:val="24"/>
          <w:szCs w:val="24"/>
          <w:lang w:eastAsia="lt-LT"/>
        </w:rPr>
        <w:t>mikrogramų</w:t>
      </w:r>
      <w:proofErr w:type="spellEnd"/>
      <w:r w:rsidRPr="00937973">
        <w:rPr>
          <w:rFonts w:ascii="Times New Roman" w:eastAsia="Times New Roman" w:hAnsi="Times New Roman" w:cs="Times New Roman"/>
          <w:sz w:val="24"/>
          <w:szCs w:val="24"/>
          <w:lang w:eastAsia="lt-LT"/>
        </w:rPr>
        <w:t xml:space="preserve"> injekcinis tirpalas užpildytame </w:t>
      </w:r>
      <w:proofErr w:type="spellStart"/>
      <w:r w:rsidRPr="00937973">
        <w:rPr>
          <w:rFonts w:ascii="Times New Roman" w:eastAsia="Times New Roman" w:hAnsi="Times New Roman" w:cs="Times New Roman"/>
          <w:sz w:val="24"/>
          <w:szCs w:val="24"/>
          <w:lang w:eastAsia="lt-LT"/>
        </w:rPr>
        <w:t>švirkštiklyje</w:t>
      </w:r>
      <w:proofErr w:type="spellEnd"/>
      <w:r w:rsidRPr="00937973">
        <w:rPr>
          <w:rFonts w:ascii="Times New Roman" w:eastAsia="Times New Roman" w:hAnsi="Times New Roman" w:cs="Times New Roman"/>
          <w:sz w:val="24"/>
          <w:szCs w:val="24"/>
          <w:lang w:eastAsia="lt-LT"/>
        </w:rPr>
        <w:t xml:space="preserve">, skirtas 30 kg ar daugiau sveriantiems  vaikams ir suaugusiesiems, ne mažiau kaip </w:t>
      </w:r>
      <w:r w:rsidRPr="00937973">
        <w:rPr>
          <w:rFonts w:ascii="Times New Roman" w:eastAsia="Times New Roman" w:hAnsi="Times New Roman" w:cs="Times New Roman"/>
          <w:sz w:val="24"/>
          <w:szCs w:val="24"/>
        </w:rPr>
        <w:t xml:space="preserve">1 užpildytas </w:t>
      </w:r>
      <w:proofErr w:type="spellStart"/>
      <w:r w:rsidRPr="00937973">
        <w:rPr>
          <w:rFonts w:ascii="Times New Roman" w:eastAsia="Times New Roman" w:hAnsi="Times New Roman" w:cs="Times New Roman"/>
          <w:sz w:val="24"/>
          <w:szCs w:val="24"/>
        </w:rPr>
        <w:t>švirkštiklis</w:t>
      </w:r>
      <w:proofErr w:type="spellEnd"/>
      <w:r w:rsidRPr="00937973">
        <w:rPr>
          <w:rFonts w:ascii="Times New Roman" w:eastAsia="Times New Roman" w:hAnsi="Times New Roman" w:cs="Times New Roman"/>
          <w:sz w:val="24"/>
          <w:szCs w:val="24"/>
        </w:rPr>
        <w:t>;</w:t>
      </w:r>
    </w:p>
    <w:p w14:paraId="5C1FC1EB"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eastAsia="lt-LT"/>
        </w:rPr>
        <w:t>4</w:t>
      </w:r>
      <w:r w:rsidRPr="00937973">
        <w:rPr>
          <w:rFonts w:ascii="Times New Roman" w:eastAsia="Times New Roman" w:hAnsi="Times New Roman" w:cs="Times New Roman"/>
          <w:sz w:val="24"/>
          <w:szCs w:val="24"/>
          <w:lang w:eastAsia="lt-LT"/>
        </w:rPr>
        <w:t xml:space="preserve">.13.2. 150 </w:t>
      </w:r>
      <w:proofErr w:type="spellStart"/>
      <w:r w:rsidRPr="00937973">
        <w:rPr>
          <w:rFonts w:ascii="Times New Roman" w:eastAsia="Times New Roman" w:hAnsi="Times New Roman" w:cs="Times New Roman"/>
          <w:sz w:val="24"/>
          <w:szCs w:val="24"/>
          <w:lang w:eastAsia="lt-LT"/>
        </w:rPr>
        <w:t>mikrogramų</w:t>
      </w:r>
      <w:proofErr w:type="spellEnd"/>
      <w:r w:rsidRPr="00937973">
        <w:rPr>
          <w:rFonts w:ascii="Times New Roman" w:eastAsia="Times New Roman" w:hAnsi="Times New Roman" w:cs="Times New Roman"/>
          <w:sz w:val="24"/>
          <w:szCs w:val="24"/>
          <w:lang w:eastAsia="lt-LT"/>
        </w:rPr>
        <w:t xml:space="preserve">  injekcinis tirpalas užpildytame </w:t>
      </w:r>
      <w:proofErr w:type="spellStart"/>
      <w:r w:rsidRPr="00937973">
        <w:rPr>
          <w:rFonts w:ascii="Times New Roman" w:eastAsia="Times New Roman" w:hAnsi="Times New Roman" w:cs="Times New Roman"/>
          <w:sz w:val="24"/>
          <w:szCs w:val="24"/>
          <w:lang w:eastAsia="lt-LT"/>
        </w:rPr>
        <w:t>švirkštiklyje</w:t>
      </w:r>
      <w:proofErr w:type="spellEnd"/>
      <w:r w:rsidRPr="00937973">
        <w:rPr>
          <w:rFonts w:ascii="Times New Roman" w:eastAsia="Times New Roman" w:hAnsi="Times New Roman" w:cs="Times New Roman"/>
          <w:sz w:val="24"/>
          <w:szCs w:val="24"/>
          <w:lang w:eastAsia="lt-LT"/>
        </w:rPr>
        <w:t xml:space="preserve">, skirtas vaikams, sveriantiems iki 30 kg, ne mažiau kaip </w:t>
      </w:r>
      <w:r w:rsidRPr="00937973">
        <w:rPr>
          <w:rFonts w:ascii="Times New Roman" w:eastAsia="Times New Roman" w:hAnsi="Times New Roman" w:cs="Times New Roman"/>
          <w:sz w:val="24"/>
          <w:szCs w:val="24"/>
        </w:rPr>
        <w:t xml:space="preserve">1 užpildytas </w:t>
      </w:r>
      <w:proofErr w:type="spellStart"/>
      <w:r w:rsidRPr="00937973">
        <w:rPr>
          <w:rFonts w:ascii="Times New Roman" w:eastAsia="Times New Roman" w:hAnsi="Times New Roman" w:cs="Times New Roman"/>
          <w:sz w:val="24"/>
          <w:szCs w:val="24"/>
        </w:rPr>
        <w:t>švirkštiklis</w:t>
      </w:r>
      <w:proofErr w:type="spellEnd"/>
      <w:r w:rsidRPr="00937973">
        <w:rPr>
          <w:rFonts w:ascii="Times New Roman" w:eastAsia="Times New Roman" w:hAnsi="Times New Roman" w:cs="Times New Roman"/>
          <w:sz w:val="24"/>
          <w:szCs w:val="24"/>
        </w:rPr>
        <w:t>;</w:t>
      </w:r>
    </w:p>
    <w:p w14:paraId="495F498F" w14:textId="77777777" w:rsidR="00937973" w:rsidRPr="00937973" w:rsidRDefault="00340D4E" w:rsidP="00937973">
      <w:pPr>
        <w:spacing w:after="0" w:line="240" w:lineRule="auto"/>
        <w:jc w:val="both"/>
        <w:rPr>
          <w:rFonts w:ascii="Times New Roman" w:eastAsia="Times New Roman" w:hAnsi="Times New Roman" w:cs="Times New Roman"/>
          <w:sz w:val="24"/>
          <w:szCs w:val="24"/>
          <w:lang w:eastAsia="lt-LT"/>
        </w:rPr>
      </w:pPr>
      <w:r>
        <w:rPr>
          <w:rFonts w:ascii="Times New Roman" w:eastAsia="Times New Roman" w:hAnsi="Times New Roman" w:cs="Times New Roman"/>
          <w:b/>
          <w:i/>
          <w:sz w:val="20"/>
          <w:szCs w:val="20"/>
        </w:rPr>
        <w:t>P</w:t>
      </w:r>
      <w:r w:rsidR="00937973" w:rsidRPr="00937973">
        <w:rPr>
          <w:rFonts w:ascii="Times New Roman" w:eastAsia="Times New Roman" w:hAnsi="Times New Roman" w:cs="Times New Roman"/>
          <w:b/>
          <w:i/>
          <w:sz w:val="20"/>
          <w:szCs w:val="20"/>
        </w:rPr>
        <w:t xml:space="preserve">astaba. </w:t>
      </w:r>
      <w:r w:rsidR="00937973">
        <w:rPr>
          <w:rFonts w:ascii="Times New Roman" w:eastAsia="Times New Roman" w:hAnsi="Times New Roman" w:cs="Times New Roman"/>
          <w:b/>
          <w:i/>
          <w:sz w:val="20"/>
          <w:szCs w:val="20"/>
        </w:rPr>
        <w:t>4</w:t>
      </w:r>
      <w:r w:rsidR="00937973" w:rsidRPr="00937973">
        <w:rPr>
          <w:rFonts w:ascii="Times New Roman" w:eastAsia="Times New Roman" w:hAnsi="Times New Roman" w:cs="Times New Roman"/>
          <w:b/>
          <w:i/>
          <w:sz w:val="20"/>
          <w:szCs w:val="20"/>
        </w:rPr>
        <w:t>.13 papunktis įsigalioja 2026-09-01</w:t>
      </w:r>
      <w:r w:rsidR="00937973" w:rsidRPr="00937973">
        <w:rPr>
          <w:rFonts w:ascii="Times New Roman" w:eastAsia="Times New Roman" w:hAnsi="Times New Roman" w:cs="Times New Roman"/>
          <w:sz w:val="24"/>
          <w:szCs w:val="24"/>
        </w:rPr>
        <w:t xml:space="preserve">. </w:t>
      </w:r>
    </w:p>
    <w:p w14:paraId="6795D015"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lastRenderedPageBreak/>
        <w:t>4</w:t>
      </w:r>
      <w:r w:rsidRPr="00937973">
        <w:rPr>
          <w:rFonts w:ascii="Times New Roman" w:eastAsia="Times New Roman" w:hAnsi="Times New Roman" w:cs="Times New Roman"/>
          <w:sz w:val="24"/>
          <w:szCs w:val="24"/>
          <w:lang w:eastAsia="lt-LT"/>
        </w:rPr>
        <w:t xml:space="preserve">.14. atmintinė – pirmosios pagalbos teikimo aprašymas arba atmintinė, turniketo naudojimo taisyklės, 1 vnt. </w:t>
      </w:r>
    </w:p>
    <w:p w14:paraId="795CAD5C" w14:textId="0FAAD51F" w:rsidR="001B00AB" w:rsidRPr="00D35199" w:rsidRDefault="007E52CF" w:rsidP="00937973">
      <w:pPr>
        <w:spacing w:after="0" w:line="240" w:lineRule="auto"/>
        <w:ind w:firstLine="567"/>
        <w:jc w:val="both"/>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rPr>
        <w:t>5</w:t>
      </w:r>
      <w:r w:rsidR="00937973" w:rsidRPr="00937973">
        <w:rPr>
          <w:rFonts w:ascii="Times New Roman" w:eastAsia="Times New Roman" w:hAnsi="Times New Roman" w:cs="Times New Roman"/>
          <w:sz w:val="24"/>
          <w:szCs w:val="24"/>
        </w:rPr>
        <w:t>.</w:t>
      </w:r>
      <w:r w:rsidR="00937973" w:rsidRPr="00937973">
        <w:rPr>
          <w:rFonts w:ascii="Times New Roman" w:eastAsia="Times New Roman" w:hAnsi="Times New Roman" w:cs="Times New Roman"/>
          <w:b/>
          <w:bCs/>
          <w:sz w:val="24"/>
          <w:szCs w:val="24"/>
        </w:rPr>
        <w:t xml:space="preserve"> </w:t>
      </w:r>
      <w:r w:rsidR="00297394">
        <w:rPr>
          <w:rFonts w:ascii="Times New Roman" w:eastAsia="Times New Roman" w:hAnsi="Times New Roman" w:cs="Times New Roman"/>
          <w:sz w:val="24"/>
          <w:szCs w:val="24"/>
          <w:lang w:eastAsia="lt-LT"/>
        </w:rPr>
        <w:t>Mokykloje</w:t>
      </w:r>
      <w:r w:rsidR="00E84B23" w:rsidRPr="00D35199">
        <w:rPr>
          <w:rFonts w:ascii="Times New Roman" w:eastAsia="Times New Roman" w:hAnsi="Times New Roman" w:cs="Times New Roman"/>
          <w:sz w:val="24"/>
          <w:szCs w:val="24"/>
          <w:lang w:eastAsia="lt-LT"/>
        </w:rPr>
        <w:t xml:space="preserve"> yra </w:t>
      </w:r>
      <w:r w:rsidR="00297394" w:rsidRPr="00297394">
        <w:rPr>
          <w:rFonts w:ascii="Times New Roman" w:eastAsia="Times New Roman" w:hAnsi="Times New Roman" w:cs="Times New Roman"/>
          <w:sz w:val="24"/>
          <w:szCs w:val="24"/>
          <w:lang w:eastAsia="lt-LT"/>
        </w:rPr>
        <w:t xml:space="preserve">1 </w:t>
      </w:r>
      <w:r w:rsidR="00E84B23" w:rsidRPr="00297394">
        <w:rPr>
          <w:rFonts w:ascii="Times New Roman" w:eastAsia="Times New Roman" w:hAnsi="Times New Roman" w:cs="Times New Roman"/>
          <w:sz w:val="24"/>
          <w:szCs w:val="24"/>
          <w:lang w:eastAsia="lt-LT"/>
        </w:rPr>
        <w:t>vnt</w:t>
      </w:r>
      <w:r w:rsidR="001B00AB" w:rsidRPr="00297394">
        <w:rPr>
          <w:rFonts w:ascii="Times New Roman" w:eastAsia="Times New Roman" w:hAnsi="Times New Roman" w:cs="Times New Roman"/>
          <w:sz w:val="24"/>
          <w:szCs w:val="24"/>
          <w:lang w:eastAsia="lt-LT"/>
        </w:rPr>
        <w:t>.</w:t>
      </w:r>
      <w:r w:rsidR="00E84B23" w:rsidRPr="00297394">
        <w:rPr>
          <w:rFonts w:ascii="Times New Roman" w:eastAsia="Times New Roman" w:hAnsi="Times New Roman" w:cs="Times New Roman"/>
          <w:sz w:val="24"/>
          <w:szCs w:val="24"/>
          <w:lang w:eastAsia="lt-LT"/>
        </w:rPr>
        <w:t xml:space="preserve"> </w:t>
      </w:r>
      <w:r w:rsidR="00E84B23" w:rsidRPr="00F873D0">
        <w:rPr>
          <w:rFonts w:ascii="Times New Roman" w:eastAsia="Times New Roman" w:hAnsi="Times New Roman" w:cs="Times New Roman"/>
          <w:sz w:val="24"/>
          <w:szCs w:val="24"/>
          <w:lang w:eastAsia="lt-LT"/>
        </w:rPr>
        <w:t>150 </w:t>
      </w:r>
      <w:proofErr w:type="spellStart"/>
      <w:r w:rsidR="00E84B23" w:rsidRPr="00F873D0">
        <w:rPr>
          <w:rFonts w:ascii="Times New Roman" w:eastAsia="Times New Roman" w:hAnsi="Times New Roman" w:cs="Times New Roman"/>
          <w:sz w:val="24"/>
          <w:szCs w:val="24"/>
          <w:lang w:eastAsia="lt-LT"/>
        </w:rPr>
        <w:t>mikrogramų</w:t>
      </w:r>
      <w:proofErr w:type="spellEnd"/>
      <w:r w:rsidR="00E84B23" w:rsidRPr="00937973">
        <w:rPr>
          <w:rFonts w:ascii="Times New Roman" w:eastAsia="Times New Roman" w:hAnsi="Times New Roman" w:cs="Times New Roman"/>
          <w:sz w:val="24"/>
          <w:szCs w:val="24"/>
          <w:lang w:eastAsia="lt-LT"/>
        </w:rPr>
        <w:t> injekciniu tirpalu užpildyt</w:t>
      </w:r>
      <w:r w:rsidR="001B00AB" w:rsidRPr="00D35199">
        <w:rPr>
          <w:rFonts w:ascii="Times New Roman" w:eastAsia="Times New Roman" w:hAnsi="Times New Roman" w:cs="Times New Roman"/>
          <w:sz w:val="24"/>
          <w:szCs w:val="24"/>
          <w:lang w:eastAsia="lt-LT"/>
        </w:rPr>
        <w:t>as</w:t>
      </w:r>
      <w:r w:rsidR="00E84B23" w:rsidRPr="00937973">
        <w:rPr>
          <w:rFonts w:ascii="Times New Roman" w:eastAsia="Times New Roman" w:hAnsi="Times New Roman" w:cs="Times New Roman"/>
          <w:sz w:val="24"/>
          <w:szCs w:val="24"/>
          <w:lang w:eastAsia="lt-LT"/>
        </w:rPr>
        <w:t xml:space="preserve"> vaistinio preparato </w:t>
      </w:r>
      <w:proofErr w:type="spellStart"/>
      <w:r w:rsidR="00E84B23" w:rsidRPr="00937973">
        <w:rPr>
          <w:rFonts w:ascii="Times New Roman" w:eastAsia="Times New Roman" w:hAnsi="Times New Roman" w:cs="Times New Roman"/>
          <w:sz w:val="24"/>
          <w:szCs w:val="24"/>
          <w:lang w:eastAsia="lt-LT"/>
        </w:rPr>
        <w:t>epinefrino</w:t>
      </w:r>
      <w:proofErr w:type="spellEnd"/>
      <w:r w:rsidR="00E84B23" w:rsidRPr="00937973">
        <w:rPr>
          <w:rFonts w:ascii="Times New Roman" w:eastAsia="Times New Roman" w:hAnsi="Times New Roman" w:cs="Times New Roman"/>
          <w:sz w:val="24"/>
          <w:szCs w:val="24"/>
          <w:lang w:eastAsia="lt-LT"/>
        </w:rPr>
        <w:t xml:space="preserve"> </w:t>
      </w:r>
      <w:proofErr w:type="spellStart"/>
      <w:r w:rsidR="00E84B23" w:rsidRPr="00937973">
        <w:rPr>
          <w:rFonts w:ascii="Times New Roman" w:eastAsia="Times New Roman" w:hAnsi="Times New Roman" w:cs="Times New Roman"/>
          <w:sz w:val="24"/>
          <w:szCs w:val="24"/>
          <w:lang w:eastAsia="lt-LT"/>
        </w:rPr>
        <w:t>švirkštikli</w:t>
      </w:r>
      <w:r w:rsidR="001B00AB" w:rsidRPr="00D35199">
        <w:rPr>
          <w:rFonts w:ascii="Times New Roman" w:eastAsia="Times New Roman" w:hAnsi="Times New Roman" w:cs="Times New Roman"/>
          <w:sz w:val="24"/>
          <w:szCs w:val="24"/>
          <w:lang w:eastAsia="lt-LT"/>
        </w:rPr>
        <w:t>s</w:t>
      </w:r>
      <w:proofErr w:type="spellEnd"/>
      <w:r w:rsidR="00E84B23" w:rsidRPr="00937973">
        <w:rPr>
          <w:rFonts w:ascii="Times New Roman" w:eastAsia="Times New Roman" w:hAnsi="Times New Roman" w:cs="Times New Roman"/>
          <w:sz w:val="24"/>
          <w:szCs w:val="24"/>
          <w:lang w:eastAsia="lt-LT"/>
        </w:rPr>
        <w:t>, skirt</w:t>
      </w:r>
      <w:r w:rsidR="001B00AB" w:rsidRPr="00D35199">
        <w:rPr>
          <w:rFonts w:ascii="Times New Roman" w:eastAsia="Times New Roman" w:hAnsi="Times New Roman" w:cs="Times New Roman"/>
          <w:sz w:val="24"/>
          <w:szCs w:val="24"/>
          <w:lang w:eastAsia="lt-LT"/>
        </w:rPr>
        <w:t>as</w:t>
      </w:r>
      <w:r w:rsidR="00E84B23" w:rsidRPr="00937973">
        <w:rPr>
          <w:rFonts w:ascii="Times New Roman" w:eastAsia="Times New Roman" w:hAnsi="Times New Roman" w:cs="Times New Roman"/>
          <w:sz w:val="24"/>
          <w:szCs w:val="24"/>
          <w:lang w:eastAsia="lt-LT"/>
        </w:rPr>
        <w:t xml:space="preserve"> vaikams, sveriantiems iki 30 kg</w:t>
      </w:r>
      <w:r w:rsidR="00E84B23" w:rsidRPr="00D35199">
        <w:rPr>
          <w:rFonts w:ascii="Times New Roman" w:eastAsia="Times New Roman" w:hAnsi="Times New Roman" w:cs="Times New Roman"/>
          <w:sz w:val="24"/>
          <w:szCs w:val="24"/>
        </w:rPr>
        <w:t xml:space="preserve"> ir </w:t>
      </w:r>
      <w:r w:rsidR="00E84B23" w:rsidRPr="00297394">
        <w:rPr>
          <w:rFonts w:ascii="Times New Roman" w:eastAsia="Times New Roman" w:hAnsi="Times New Roman" w:cs="Times New Roman"/>
          <w:sz w:val="24"/>
          <w:szCs w:val="24"/>
        </w:rPr>
        <w:t>1 vnt.</w:t>
      </w:r>
      <w:r w:rsidR="00E84B23" w:rsidRPr="00D35199">
        <w:rPr>
          <w:rFonts w:ascii="Times New Roman" w:eastAsia="Times New Roman" w:hAnsi="Times New Roman" w:cs="Times New Roman"/>
          <w:sz w:val="24"/>
          <w:szCs w:val="24"/>
        </w:rPr>
        <w:t xml:space="preserve"> </w:t>
      </w:r>
      <w:r w:rsidR="001B00AB" w:rsidRPr="00937973">
        <w:rPr>
          <w:rFonts w:ascii="Times New Roman" w:eastAsia="Times New Roman" w:hAnsi="Times New Roman" w:cs="Times New Roman"/>
          <w:sz w:val="24"/>
          <w:szCs w:val="24"/>
          <w:lang w:eastAsia="lt-LT"/>
        </w:rPr>
        <w:t xml:space="preserve">300 </w:t>
      </w:r>
      <w:proofErr w:type="spellStart"/>
      <w:r w:rsidR="001B00AB" w:rsidRPr="00937973">
        <w:rPr>
          <w:rFonts w:ascii="Times New Roman" w:eastAsia="Times New Roman" w:hAnsi="Times New Roman" w:cs="Times New Roman"/>
          <w:sz w:val="24"/>
          <w:szCs w:val="24"/>
          <w:lang w:eastAsia="lt-LT"/>
        </w:rPr>
        <w:t>mikrogramų</w:t>
      </w:r>
      <w:proofErr w:type="spellEnd"/>
      <w:r w:rsidR="001B00AB" w:rsidRPr="00937973">
        <w:rPr>
          <w:rFonts w:ascii="Times New Roman" w:eastAsia="Times New Roman" w:hAnsi="Times New Roman" w:cs="Times New Roman"/>
          <w:sz w:val="24"/>
          <w:szCs w:val="24"/>
          <w:lang w:eastAsia="lt-LT"/>
        </w:rPr>
        <w:t xml:space="preserve"> injekcini</w:t>
      </w:r>
      <w:r w:rsidR="001B00AB" w:rsidRPr="00D35199">
        <w:rPr>
          <w:rFonts w:ascii="Times New Roman" w:eastAsia="Times New Roman" w:hAnsi="Times New Roman" w:cs="Times New Roman"/>
          <w:sz w:val="24"/>
          <w:szCs w:val="24"/>
          <w:lang w:eastAsia="lt-LT"/>
        </w:rPr>
        <w:t>u</w:t>
      </w:r>
      <w:r w:rsidR="001B00AB" w:rsidRPr="00937973">
        <w:rPr>
          <w:rFonts w:ascii="Times New Roman" w:eastAsia="Times New Roman" w:hAnsi="Times New Roman" w:cs="Times New Roman"/>
          <w:sz w:val="24"/>
          <w:szCs w:val="24"/>
          <w:lang w:eastAsia="lt-LT"/>
        </w:rPr>
        <w:t xml:space="preserve"> tirpal</w:t>
      </w:r>
      <w:r w:rsidR="001B00AB" w:rsidRPr="00D35199">
        <w:rPr>
          <w:rFonts w:ascii="Times New Roman" w:eastAsia="Times New Roman" w:hAnsi="Times New Roman" w:cs="Times New Roman"/>
          <w:sz w:val="24"/>
          <w:szCs w:val="24"/>
          <w:lang w:eastAsia="lt-LT"/>
        </w:rPr>
        <w:t>u</w:t>
      </w:r>
      <w:r w:rsidR="001B00AB" w:rsidRPr="00937973">
        <w:rPr>
          <w:rFonts w:ascii="Times New Roman" w:eastAsia="Times New Roman" w:hAnsi="Times New Roman" w:cs="Times New Roman"/>
          <w:sz w:val="24"/>
          <w:szCs w:val="24"/>
          <w:lang w:eastAsia="lt-LT"/>
        </w:rPr>
        <w:t xml:space="preserve"> užpildyta</w:t>
      </w:r>
      <w:r w:rsidR="001B00AB" w:rsidRPr="00D35199">
        <w:rPr>
          <w:rFonts w:ascii="Times New Roman" w:eastAsia="Times New Roman" w:hAnsi="Times New Roman" w:cs="Times New Roman"/>
          <w:sz w:val="24"/>
          <w:szCs w:val="24"/>
          <w:lang w:eastAsia="lt-LT"/>
        </w:rPr>
        <w:t>s</w:t>
      </w:r>
      <w:r w:rsidR="001B00AB" w:rsidRPr="00937973">
        <w:rPr>
          <w:rFonts w:ascii="Times New Roman" w:eastAsia="Times New Roman" w:hAnsi="Times New Roman" w:cs="Times New Roman"/>
          <w:sz w:val="24"/>
          <w:szCs w:val="24"/>
          <w:lang w:eastAsia="lt-LT"/>
        </w:rPr>
        <w:t xml:space="preserve"> </w:t>
      </w:r>
      <w:proofErr w:type="spellStart"/>
      <w:r w:rsidR="001B00AB" w:rsidRPr="00937973">
        <w:rPr>
          <w:rFonts w:ascii="Times New Roman" w:eastAsia="Times New Roman" w:hAnsi="Times New Roman" w:cs="Times New Roman"/>
          <w:sz w:val="24"/>
          <w:szCs w:val="24"/>
          <w:lang w:eastAsia="lt-LT"/>
        </w:rPr>
        <w:t>švirkštikl</w:t>
      </w:r>
      <w:r w:rsidR="001B00AB" w:rsidRPr="00D35199">
        <w:rPr>
          <w:rFonts w:ascii="Times New Roman" w:eastAsia="Times New Roman" w:hAnsi="Times New Roman" w:cs="Times New Roman"/>
          <w:sz w:val="24"/>
          <w:szCs w:val="24"/>
          <w:lang w:eastAsia="lt-LT"/>
        </w:rPr>
        <w:t>is</w:t>
      </w:r>
      <w:proofErr w:type="spellEnd"/>
      <w:r w:rsidR="001B00AB" w:rsidRPr="00937973">
        <w:rPr>
          <w:rFonts w:ascii="Times New Roman" w:eastAsia="Times New Roman" w:hAnsi="Times New Roman" w:cs="Times New Roman"/>
          <w:sz w:val="24"/>
          <w:szCs w:val="24"/>
          <w:lang w:eastAsia="lt-LT"/>
        </w:rPr>
        <w:t>, skirtas 30 kg ar daugiau sveriantiems  vaikams ir suaugusiesiems</w:t>
      </w:r>
      <w:r w:rsidR="001B00AB" w:rsidRPr="00D35199">
        <w:rPr>
          <w:rFonts w:ascii="Times New Roman" w:eastAsia="Times New Roman" w:hAnsi="Times New Roman" w:cs="Times New Roman"/>
          <w:sz w:val="24"/>
          <w:szCs w:val="24"/>
          <w:lang w:eastAsia="lt-LT"/>
        </w:rPr>
        <w:t>.</w:t>
      </w:r>
    </w:p>
    <w:p w14:paraId="7373ACA9" w14:textId="1BEB6644" w:rsidR="00937973" w:rsidRPr="00937973" w:rsidRDefault="001B00AB" w:rsidP="00937973">
      <w:pPr>
        <w:spacing w:after="0" w:line="240" w:lineRule="auto"/>
        <w:ind w:firstLine="567"/>
        <w:jc w:val="both"/>
        <w:rPr>
          <w:rFonts w:ascii="Times New Roman" w:eastAsia="Times New Roman" w:hAnsi="Times New Roman" w:cs="Times New Roman"/>
          <w:sz w:val="24"/>
          <w:szCs w:val="24"/>
          <w:lang w:eastAsia="lt-LT"/>
        </w:rPr>
      </w:pPr>
      <w:r w:rsidRPr="00D35199">
        <w:rPr>
          <w:rFonts w:ascii="Times New Roman" w:eastAsia="Times New Roman" w:hAnsi="Times New Roman" w:cs="Times New Roman"/>
          <w:sz w:val="24"/>
          <w:szCs w:val="24"/>
          <w:lang w:eastAsia="lt-LT"/>
        </w:rPr>
        <w:t xml:space="preserve"> </w:t>
      </w:r>
      <w:r w:rsidR="007E52CF" w:rsidRPr="00D35199">
        <w:rPr>
          <w:rFonts w:ascii="Times New Roman" w:eastAsia="Times New Roman" w:hAnsi="Times New Roman" w:cs="Times New Roman"/>
          <w:sz w:val="24"/>
          <w:szCs w:val="24"/>
          <w:lang w:eastAsia="lt-LT"/>
        </w:rPr>
        <w:t>6</w:t>
      </w:r>
      <w:r w:rsidR="00937973" w:rsidRPr="00937973">
        <w:rPr>
          <w:rFonts w:ascii="Times New Roman" w:eastAsia="Times New Roman" w:hAnsi="Times New Roman" w:cs="Times New Roman"/>
          <w:sz w:val="24"/>
          <w:szCs w:val="24"/>
          <w:lang w:eastAsia="lt-LT"/>
        </w:rPr>
        <w:t xml:space="preserve">. </w:t>
      </w:r>
      <w:r w:rsidR="00297394">
        <w:rPr>
          <w:rFonts w:ascii="Times New Roman" w:eastAsia="Times New Roman" w:hAnsi="Times New Roman" w:cs="Times New Roman"/>
          <w:sz w:val="24"/>
          <w:szCs w:val="24"/>
        </w:rPr>
        <w:t>Mokyklos</w:t>
      </w:r>
      <w:r w:rsidR="00E84B23" w:rsidRPr="00937973">
        <w:rPr>
          <w:rFonts w:ascii="Times New Roman" w:eastAsia="Times New Roman" w:hAnsi="Times New Roman" w:cs="Times New Roman"/>
          <w:sz w:val="24"/>
          <w:szCs w:val="24"/>
        </w:rPr>
        <w:t xml:space="preserve"> pirmosios pagalbos rinkiniai </w:t>
      </w:r>
      <w:r w:rsidR="00E84B23" w:rsidRPr="00D35199">
        <w:rPr>
          <w:rFonts w:ascii="Times New Roman" w:eastAsia="Times New Roman" w:hAnsi="Times New Roman" w:cs="Times New Roman"/>
          <w:sz w:val="24"/>
          <w:szCs w:val="24"/>
        </w:rPr>
        <w:t xml:space="preserve">yra </w:t>
      </w:r>
      <w:r w:rsidR="00E84B23" w:rsidRPr="00937973">
        <w:rPr>
          <w:rFonts w:ascii="Times New Roman" w:eastAsia="Times New Roman" w:hAnsi="Times New Roman" w:cs="Times New Roman"/>
          <w:sz w:val="24"/>
          <w:szCs w:val="24"/>
        </w:rPr>
        <w:t xml:space="preserve"> pažymėti, nurodant, kuriame rinkinyje yra vaistinis preparatas </w:t>
      </w:r>
      <w:proofErr w:type="spellStart"/>
      <w:r w:rsidR="00E84B23" w:rsidRPr="00937973">
        <w:rPr>
          <w:rFonts w:ascii="Times New Roman" w:eastAsia="Times New Roman" w:hAnsi="Times New Roman" w:cs="Times New Roman"/>
          <w:sz w:val="24"/>
          <w:szCs w:val="24"/>
        </w:rPr>
        <w:t>epinefrinas</w:t>
      </w:r>
      <w:proofErr w:type="spellEnd"/>
      <w:r w:rsidR="00E84B23" w:rsidRPr="00937973">
        <w:rPr>
          <w:rFonts w:ascii="Times New Roman" w:eastAsia="Times New Roman" w:hAnsi="Times New Roman" w:cs="Times New Roman"/>
          <w:sz w:val="24"/>
          <w:szCs w:val="24"/>
        </w:rPr>
        <w:t xml:space="preserve"> ir kuriame jo nėra.</w:t>
      </w:r>
    </w:p>
    <w:p w14:paraId="37B3D48B" w14:textId="2770B59A"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937973" w:rsidRPr="00937973">
        <w:rPr>
          <w:rFonts w:ascii="Times New Roman" w:eastAsia="Times New Roman" w:hAnsi="Times New Roman" w:cs="Times New Roman"/>
          <w:sz w:val="24"/>
          <w:szCs w:val="24"/>
        </w:rPr>
        <w:t xml:space="preserve">. </w:t>
      </w:r>
      <w:r w:rsidR="00297394">
        <w:rPr>
          <w:rFonts w:ascii="Times New Roman" w:eastAsia="Times New Roman" w:hAnsi="Times New Roman" w:cs="Times New Roman"/>
          <w:sz w:val="24"/>
          <w:szCs w:val="24"/>
        </w:rPr>
        <w:t>Mokykla</w:t>
      </w:r>
      <w:r w:rsidR="00937973" w:rsidRPr="00937973">
        <w:rPr>
          <w:rFonts w:ascii="Times New Roman" w:eastAsia="Times New Roman" w:hAnsi="Times New Roman" w:cs="Times New Roman"/>
          <w:sz w:val="24"/>
          <w:szCs w:val="24"/>
        </w:rPr>
        <w:t xml:space="preserve">, atsižvelgdama į poreikį, pirmosios pagalbos rinkinyje gali turėti ir papildomų medicinos priemonių bei kitų priemonių, nenurodytų Aprašo </w:t>
      </w:r>
      <w:r>
        <w:rPr>
          <w:rFonts w:ascii="Times New Roman" w:eastAsia="Times New Roman" w:hAnsi="Times New Roman" w:cs="Times New Roman"/>
          <w:sz w:val="24"/>
          <w:szCs w:val="24"/>
        </w:rPr>
        <w:t>4</w:t>
      </w:r>
      <w:r w:rsidR="00937973" w:rsidRPr="00937973">
        <w:rPr>
          <w:rFonts w:ascii="Times New Roman" w:eastAsia="Times New Roman" w:hAnsi="Times New Roman" w:cs="Times New Roman"/>
          <w:sz w:val="24"/>
          <w:szCs w:val="24"/>
        </w:rPr>
        <w:t xml:space="preserve"> punkte, išskyrus vaistinį preparatą.</w:t>
      </w:r>
    </w:p>
    <w:p w14:paraId="08EDA9CC" w14:textId="21071300" w:rsidR="00937973" w:rsidRPr="00937973" w:rsidRDefault="007E52CF" w:rsidP="00937973">
      <w:pPr>
        <w:spacing w:after="0" w:line="240" w:lineRule="auto"/>
        <w:ind w:firstLine="567"/>
        <w:jc w:val="both"/>
        <w:rPr>
          <w:rFonts w:ascii="Segoe UI" w:eastAsia="Segoe UI" w:hAnsi="Segoe UI" w:cs="Segoe UI"/>
          <w:b/>
          <w:bCs/>
          <w:color w:val="F3F2F1"/>
          <w:sz w:val="18"/>
          <w:szCs w:val="18"/>
        </w:rPr>
      </w:pPr>
      <w:r>
        <w:rPr>
          <w:rFonts w:ascii="Times New Roman" w:eastAsia="Times New Roman" w:hAnsi="Times New Roman" w:cs="Times New Roman"/>
          <w:sz w:val="24"/>
          <w:szCs w:val="24"/>
        </w:rPr>
        <w:t>8</w:t>
      </w:r>
      <w:r w:rsidR="00937973" w:rsidRPr="00937973">
        <w:rPr>
          <w:rFonts w:ascii="Times New Roman" w:eastAsia="Times New Roman" w:hAnsi="Times New Roman" w:cs="Times New Roman"/>
          <w:sz w:val="24"/>
          <w:szCs w:val="24"/>
        </w:rPr>
        <w:t xml:space="preserve">. </w:t>
      </w:r>
      <w:r w:rsidR="00297394">
        <w:rPr>
          <w:rFonts w:ascii="Times New Roman" w:eastAsia="Times New Roman" w:hAnsi="Times New Roman" w:cs="Times New Roman"/>
          <w:sz w:val="24"/>
          <w:szCs w:val="24"/>
        </w:rPr>
        <w:t>Mokyklos</w:t>
      </w:r>
      <w:r w:rsidR="00937973" w:rsidRPr="00937973">
        <w:rPr>
          <w:rFonts w:ascii="Times New Roman" w:eastAsia="Times New Roman" w:hAnsi="Times New Roman" w:cs="Times New Roman"/>
          <w:sz w:val="24"/>
          <w:szCs w:val="24"/>
        </w:rPr>
        <w:t xml:space="preserve"> pirmosios pagalbos rinkinyje gali būti tik Lietuvos Respublikoje registruotas vaistinis preparatas (įrašytas į Lietuvos Respublikos vaistinių preparatų registrą arba Lygiagrečiai importuojamų vaistinių preparatų sąrašą) ir Lietuvos Respublikos sveikatos sistemos įstatyme nustatytus reikalavimus atitinkančios medicinos priemonės.</w:t>
      </w:r>
    </w:p>
    <w:p w14:paraId="2097ADA9" w14:textId="77777777" w:rsidR="00937973" w:rsidRPr="00937973" w:rsidRDefault="00937973" w:rsidP="00937973">
      <w:pPr>
        <w:spacing w:after="0" w:line="240" w:lineRule="auto"/>
        <w:ind w:firstLine="709"/>
        <w:jc w:val="both"/>
        <w:rPr>
          <w:rFonts w:ascii="Times New Roman" w:eastAsia="Times New Roman" w:hAnsi="Times New Roman" w:cs="Times New Roman"/>
          <w:sz w:val="24"/>
          <w:szCs w:val="24"/>
        </w:rPr>
      </w:pPr>
    </w:p>
    <w:p w14:paraId="75EDE8DC" w14:textId="77777777" w:rsidR="00937973" w:rsidRPr="00937973" w:rsidRDefault="00937973" w:rsidP="00937973">
      <w:pPr>
        <w:spacing w:after="0" w:line="240" w:lineRule="auto"/>
        <w:jc w:val="center"/>
        <w:rPr>
          <w:rFonts w:ascii="Times New Roman" w:eastAsia="Times New Roman" w:hAnsi="Times New Roman" w:cs="Times New Roman"/>
          <w:b/>
          <w:bCs/>
          <w:sz w:val="24"/>
          <w:szCs w:val="24"/>
        </w:rPr>
      </w:pPr>
      <w:r w:rsidRPr="00937973">
        <w:rPr>
          <w:rFonts w:ascii="Times New Roman" w:eastAsia="Times New Roman" w:hAnsi="Times New Roman" w:cs="Times New Roman"/>
          <w:b/>
          <w:bCs/>
          <w:sz w:val="24"/>
          <w:szCs w:val="24"/>
        </w:rPr>
        <w:t>III SKYRIUS</w:t>
      </w:r>
    </w:p>
    <w:p w14:paraId="430B302A" w14:textId="6F2E57BC" w:rsidR="00937973" w:rsidRPr="00937973" w:rsidRDefault="00750EC7" w:rsidP="00937973">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MOKYKLOS </w:t>
      </w:r>
      <w:r w:rsidR="00937973" w:rsidRPr="00937973">
        <w:rPr>
          <w:rFonts w:ascii="Times New Roman" w:eastAsia="Times New Roman" w:hAnsi="Times New Roman" w:cs="Times New Roman"/>
          <w:b/>
          <w:bCs/>
          <w:sz w:val="24"/>
          <w:szCs w:val="24"/>
        </w:rPr>
        <w:t>ATSAKINGI ASMENYS</w:t>
      </w:r>
    </w:p>
    <w:p w14:paraId="1F4398FF" w14:textId="77777777" w:rsidR="00937973" w:rsidRPr="00937973" w:rsidRDefault="00937973" w:rsidP="00937973">
      <w:pPr>
        <w:spacing w:after="0" w:line="240" w:lineRule="auto"/>
        <w:ind w:firstLine="567"/>
        <w:rPr>
          <w:rFonts w:ascii="Times New Roman" w:eastAsia="Times New Roman" w:hAnsi="Times New Roman" w:cs="Times New Roman"/>
          <w:sz w:val="24"/>
          <w:szCs w:val="24"/>
        </w:rPr>
      </w:pPr>
    </w:p>
    <w:p w14:paraId="7F512B06" w14:textId="7923BE80"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37973" w:rsidRPr="00937973">
        <w:rPr>
          <w:rFonts w:ascii="Times New Roman" w:eastAsia="Times New Roman" w:hAnsi="Times New Roman" w:cs="Times New Roman"/>
          <w:sz w:val="24"/>
          <w:szCs w:val="24"/>
        </w:rPr>
        <w:t xml:space="preserve">. </w:t>
      </w:r>
      <w:r w:rsidR="00750EC7">
        <w:rPr>
          <w:rFonts w:ascii="Times New Roman" w:eastAsia="Times New Roman" w:hAnsi="Times New Roman" w:cs="Times New Roman"/>
          <w:sz w:val="24"/>
          <w:szCs w:val="24"/>
        </w:rPr>
        <w:t xml:space="preserve">Mokyklos </w:t>
      </w:r>
      <w:r w:rsidR="00937973" w:rsidRPr="00937973">
        <w:rPr>
          <w:rFonts w:ascii="Times New Roman" w:eastAsia="Times New Roman" w:hAnsi="Times New Roman" w:cs="Times New Roman"/>
          <w:sz w:val="24"/>
          <w:szCs w:val="24"/>
        </w:rPr>
        <w:t>vadovas paskiria atsakingą asmenį, kuris:</w:t>
      </w:r>
    </w:p>
    <w:p w14:paraId="67EC94D1" w14:textId="77569DEE"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37973" w:rsidRPr="00937973">
        <w:rPr>
          <w:rFonts w:ascii="Times New Roman" w:eastAsia="Times New Roman" w:hAnsi="Times New Roman" w:cs="Times New Roman"/>
          <w:sz w:val="24"/>
          <w:szCs w:val="24"/>
        </w:rPr>
        <w:t xml:space="preserve">.1. atsako už </w:t>
      </w:r>
      <w:r w:rsidR="00750EC7">
        <w:rPr>
          <w:rFonts w:ascii="Times New Roman" w:eastAsia="Times New Roman" w:hAnsi="Times New Roman" w:cs="Times New Roman"/>
          <w:sz w:val="24"/>
          <w:szCs w:val="24"/>
        </w:rPr>
        <w:t>Mokyklos</w:t>
      </w:r>
      <w:r w:rsidR="00937973" w:rsidRPr="00937973">
        <w:rPr>
          <w:rFonts w:ascii="Times New Roman" w:eastAsia="Times New Roman" w:hAnsi="Times New Roman" w:cs="Times New Roman"/>
          <w:sz w:val="24"/>
          <w:szCs w:val="24"/>
        </w:rPr>
        <w:t xml:space="preserve"> pirmosios pagalbos rinkinio atnaujinimą bei papildymą, laikydamasis medicinos priemonių (prietaisų), kitų priemonių ir vaistinio preparato </w:t>
      </w:r>
      <w:proofErr w:type="spellStart"/>
      <w:r w:rsidR="00937973" w:rsidRPr="00937973">
        <w:rPr>
          <w:rFonts w:ascii="Times New Roman" w:eastAsia="Times New Roman" w:hAnsi="Times New Roman" w:cs="Times New Roman"/>
          <w:sz w:val="24"/>
          <w:szCs w:val="24"/>
        </w:rPr>
        <w:t>epinefrino</w:t>
      </w:r>
      <w:proofErr w:type="spellEnd"/>
      <w:r w:rsidR="00937973" w:rsidRPr="00937973">
        <w:rPr>
          <w:rFonts w:ascii="Times New Roman" w:eastAsia="Times New Roman" w:hAnsi="Times New Roman" w:cs="Times New Roman"/>
          <w:sz w:val="24"/>
          <w:szCs w:val="24"/>
        </w:rPr>
        <w:t xml:space="preserve"> nustatytų kiekių;</w:t>
      </w:r>
    </w:p>
    <w:p w14:paraId="7A15F7B4" w14:textId="02F86F9E"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37973" w:rsidRPr="00937973">
        <w:rPr>
          <w:rFonts w:ascii="Times New Roman" w:eastAsia="Times New Roman" w:hAnsi="Times New Roman" w:cs="Times New Roman"/>
          <w:sz w:val="24"/>
          <w:szCs w:val="24"/>
        </w:rPr>
        <w:t xml:space="preserve">.2. užtikrina, kad </w:t>
      </w:r>
      <w:r w:rsidR="00750EC7">
        <w:rPr>
          <w:rFonts w:ascii="Times New Roman" w:eastAsia="Times New Roman" w:hAnsi="Times New Roman" w:cs="Times New Roman"/>
          <w:sz w:val="24"/>
          <w:szCs w:val="24"/>
        </w:rPr>
        <w:t>Mokyklos</w:t>
      </w:r>
      <w:r w:rsidR="00937973" w:rsidRPr="00937973">
        <w:rPr>
          <w:rFonts w:ascii="Times New Roman" w:eastAsia="Times New Roman" w:hAnsi="Times New Roman" w:cs="Times New Roman"/>
          <w:sz w:val="24"/>
          <w:szCs w:val="24"/>
        </w:rPr>
        <w:t xml:space="preserve"> pirmosios pagalbos rinkinyje būtų laikomas kokybiškas (tirpalas skaidrus ir bespalvis) ir galiojančio tinkamumo vartoti laiko vaistinis preparatas </w:t>
      </w:r>
      <w:proofErr w:type="spellStart"/>
      <w:r w:rsidR="00937973" w:rsidRPr="00937973">
        <w:rPr>
          <w:rFonts w:ascii="Times New Roman" w:eastAsia="Times New Roman" w:hAnsi="Times New Roman" w:cs="Times New Roman"/>
          <w:sz w:val="24"/>
          <w:szCs w:val="24"/>
        </w:rPr>
        <w:t>epinefrinas</w:t>
      </w:r>
      <w:proofErr w:type="spellEnd"/>
      <w:r w:rsidR="00937973" w:rsidRPr="00937973">
        <w:rPr>
          <w:rFonts w:ascii="Times New Roman" w:eastAsia="Times New Roman" w:hAnsi="Times New Roman" w:cs="Times New Roman"/>
          <w:sz w:val="24"/>
          <w:szCs w:val="24"/>
        </w:rPr>
        <w:t>;</w:t>
      </w:r>
    </w:p>
    <w:p w14:paraId="37CCB62B" w14:textId="77777777"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37973" w:rsidRPr="00937973">
        <w:rPr>
          <w:rFonts w:ascii="Times New Roman" w:eastAsia="Times New Roman" w:hAnsi="Times New Roman" w:cs="Times New Roman"/>
          <w:sz w:val="24"/>
          <w:szCs w:val="24"/>
        </w:rPr>
        <w:t xml:space="preserve">.3. užtikrina, kad vaistinis preparatas </w:t>
      </w:r>
      <w:proofErr w:type="spellStart"/>
      <w:r w:rsidR="00937973" w:rsidRPr="00937973">
        <w:rPr>
          <w:rFonts w:ascii="Times New Roman" w:eastAsia="Times New Roman" w:hAnsi="Times New Roman" w:cs="Times New Roman"/>
          <w:sz w:val="24"/>
          <w:szCs w:val="24"/>
        </w:rPr>
        <w:t>epinefrinas</w:t>
      </w:r>
      <w:proofErr w:type="spellEnd"/>
      <w:r w:rsidR="00937973" w:rsidRPr="00937973">
        <w:rPr>
          <w:rFonts w:ascii="Times New Roman" w:eastAsia="Times New Roman" w:hAnsi="Times New Roman" w:cs="Times New Roman"/>
          <w:sz w:val="24"/>
          <w:szCs w:val="24"/>
        </w:rPr>
        <w:t xml:space="preserve"> būtų laikomas ant vaistinio preparato pakuotės nurodytomis nustatytomis sąlygomis kartu su pakuotės lapeliu;</w:t>
      </w:r>
    </w:p>
    <w:p w14:paraId="43755A2D" w14:textId="77777777"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37973" w:rsidRPr="00937973">
        <w:rPr>
          <w:rFonts w:ascii="Times New Roman" w:eastAsia="Times New Roman" w:hAnsi="Times New Roman" w:cs="Times New Roman"/>
          <w:sz w:val="24"/>
          <w:szCs w:val="24"/>
        </w:rPr>
        <w:t xml:space="preserve">.4. vykdo vaistinio preparato </w:t>
      </w:r>
      <w:proofErr w:type="spellStart"/>
      <w:r w:rsidR="00937973" w:rsidRPr="00937973">
        <w:rPr>
          <w:rFonts w:ascii="Times New Roman" w:eastAsia="Times New Roman" w:hAnsi="Times New Roman" w:cs="Times New Roman"/>
          <w:sz w:val="24"/>
          <w:szCs w:val="24"/>
        </w:rPr>
        <w:t>epinefrino</w:t>
      </w:r>
      <w:proofErr w:type="spellEnd"/>
      <w:r w:rsidR="00937973" w:rsidRPr="00937973">
        <w:rPr>
          <w:rFonts w:ascii="Times New Roman" w:eastAsia="Times New Roman" w:hAnsi="Times New Roman" w:cs="Times New Roman"/>
          <w:sz w:val="24"/>
          <w:szCs w:val="24"/>
        </w:rPr>
        <w:t xml:space="preserve"> apskaitą;</w:t>
      </w:r>
    </w:p>
    <w:p w14:paraId="08113FED" w14:textId="3577D8EC"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r w:rsidR="00937973" w:rsidRPr="00937973">
        <w:rPr>
          <w:rFonts w:ascii="Times New Roman" w:eastAsia="Times New Roman" w:hAnsi="Times New Roman" w:cs="Times New Roman"/>
          <w:sz w:val="24"/>
          <w:szCs w:val="24"/>
        </w:rPr>
        <w:t xml:space="preserve">.5. atsako už farmacinių atliekų – nekokybiško ir (ar) pasibaigusio tinkamumo vartoti laiko vaistinio preparato </w:t>
      </w:r>
      <w:proofErr w:type="spellStart"/>
      <w:r w:rsidR="00937973" w:rsidRPr="00937973">
        <w:rPr>
          <w:rFonts w:ascii="Times New Roman" w:eastAsia="Times New Roman" w:hAnsi="Times New Roman" w:cs="Times New Roman"/>
          <w:sz w:val="24"/>
          <w:szCs w:val="24"/>
        </w:rPr>
        <w:t>epinefrino</w:t>
      </w:r>
      <w:proofErr w:type="spellEnd"/>
      <w:r w:rsidR="00937973" w:rsidRPr="00937973">
        <w:rPr>
          <w:rFonts w:ascii="Times New Roman" w:eastAsia="Times New Roman" w:hAnsi="Times New Roman" w:cs="Times New Roman"/>
          <w:sz w:val="24"/>
          <w:szCs w:val="24"/>
        </w:rPr>
        <w:t xml:space="preserve"> – išėmimą iš </w:t>
      </w:r>
      <w:r w:rsidR="00750EC7">
        <w:rPr>
          <w:rFonts w:ascii="Times New Roman" w:eastAsia="Times New Roman" w:hAnsi="Times New Roman" w:cs="Times New Roman"/>
          <w:sz w:val="24"/>
          <w:szCs w:val="24"/>
        </w:rPr>
        <w:t xml:space="preserve">Mokyklos </w:t>
      </w:r>
      <w:r w:rsidR="00937973" w:rsidRPr="00937973">
        <w:rPr>
          <w:rFonts w:ascii="Times New Roman" w:eastAsia="Times New Roman" w:hAnsi="Times New Roman" w:cs="Times New Roman"/>
          <w:sz w:val="24"/>
          <w:szCs w:val="24"/>
        </w:rPr>
        <w:t xml:space="preserve">pirmosios pagalbos rinkinio ir jo šalinimą pagal teisės aktus. </w:t>
      </w:r>
    </w:p>
    <w:p w14:paraId="18CE16D4" w14:textId="045A9919" w:rsidR="00937973" w:rsidRPr="00937973" w:rsidRDefault="007E52CF" w:rsidP="00937973">
      <w:pPr>
        <w:tabs>
          <w:tab w:val="left" w:pos="709"/>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r w:rsidR="00937973" w:rsidRPr="00937973">
        <w:rPr>
          <w:rFonts w:ascii="Times New Roman" w:eastAsia="Times New Roman" w:hAnsi="Times New Roman" w:cs="Times New Roman"/>
          <w:sz w:val="24"/>
          <w:szCs w:val="24"/>
        </w:rPr>
        <w:t xml:space="preserve">. Vadovaujantis Lietuvos Respublikos farmacijos įstatymu, </w:t>
      </w:r>
      <w:r w:rsidR="00750EC7">
        <w:rPr>
          <w:rFonts w:ascii="Times New Roman" w:eastAsia="Times New Roman" w:hAnsi="Times New Roman" w:cs="Times New Roman"/>
          <w:sz w:val="24"/>
          <w:szCs w:val="24"/>
        </w:rPr>
        <w:t>Mokykla</w:t>
      </w:r>
      <w:r w:rsidR="00937973" w:rsidRPr="00937973">
        <w:rPr>
          <w:rFonts w:ascii="Times New Roman" w:eastAsia="Times New Roman" w:hAnsi="Times New Roman" w:cs="Times New Roman"/>
          <w:sz w:val="24"/>
          <w:szCs w:val="24"/>
        </w:rPr>
        <w:t xml:space="preserve"> vaistinį preparatą </w:t>
      </w:r>
      <w:proofErr w:type="spellStart"/>
      <w:r w:rsidR="00937973" w:rsidRPr="00937973">
        <w:rPr>
          <w:rFonts w:ascii="Times New Roman" w:eastAsia="Times New Roman" w:hAnsi="Times New Roman" w:cs="Times New Roman"/>
          <w:sz w:val="24"/>
          <w:szCs w:val="24"/>
        </w:rPr>
        <w:t>epinefriną</w:t>
      </w:r>
      <w:proofErr w:type="spellEnd"/>
      <w:r w:rsidR="00937973" w:rsidRPr="00937973">
        <w:rPr>
          <w:rFonts w:ascii="Times New Roman" w:eastAsia="Times New Roman" w:hAnsi="Times New Roman" w:cs="Times New Roman"/>
          <w:sz w:val="24"/>
          <w:szCs w:val="24"/>
        </w:rPr>
        <w:t xml:space="preserve">, įrašytą į švietimo teikėjo pirmosios pagalbos rinkinio sudėtį, gali įsigyti tik iš visuomenės vaistinės (toliau – vaistinė). </w:t>
      </w:r>
      <w:r w:rsidR="00750EC7">
        <w:rPr>
          <w:rFonts w:ascii="Times New Roman" w:eastAsia="Times New Roman" w:hAnsi="Times New Roman" w:cs="Times New Roman"/>
          <w:sz w:val="24"/>
          <w:szCs w:val="24"/>
        </w:rPr>
        <w:t xml:space="preserve">Mokyklos </w:t>
      </w:r>
      <w:r w:rsidR="00937973" w:rsidRPr="00937973">
        <w:rPr>
          <w:rFonts w:ascii="Times New Roman" w:eastAsia="Times New Roman" w:hAnsi="Times New Roman" w:cs="Times New Roman"/>
          <w:sz w:val="24"/>
          <w:szCs w:val="24"/>
        </w:rPr>
        <w:t xml:space="preserve">vadovo paskirtas atsakingas asmuo pateikia vaistinei pasirašytą laisvos formos paraišką, patvirtintą </w:t>
      </w:r>
      <w:r w:rsidR="00750EC7">
        <w:rPr>
          <w:rFonts w:ascii="Times New Roman" w:eastAsia="Times New Roman" w:hAnsi="Times New Roman" w:cs="Times New Roman"/>
          <w:sz w:val="24"/>
          <w:szCs w:val="24"/>
        </w:rPr>
        <w:t xml:space="preserve">Mokyklos </w:t>
      </w:r>
      <w:r w:rsidR="00937973" w:rsidRPr="00937973">
        <w:rPr>
          <w:rFonts w:ascii="Times New Roman" w:eastAsia="Times New Roman" w:hAnsi="Times New Roman" w:cs="Times New Roman"/>
          <w:sz w:val="24"/>
          <w:szCs w:val="24"/>
        </w:rPr>
        <w:t>vadovo, kurioje nurodoma:</w:t>
      </w:r>
    </w:p>
    <w:p w14:paraId="354E918B" w14:textId="702BD7DE"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0</w:t>
      </w:r>
      <w:r w:rsidRPr="00937973">
        <w:rPr>
          <w:rFonts w:ascii="Times New Roman" w:eastAsia="Times New Roman" w:hAnsi="Times New Roman" w:cs="Times New Roman"/>
          <w:sz w:val="24"/>
          <w:szCs w:val="24"/>
        </w:rPr>
        <w:t xml:space="preserve">.1. </w:t>
      </w:r>
      <w:r w:rsidR="00750EC7">
        <w:rPr>
          <w:rFonts w:ascii="Times New Roman" w:eastAsia="Times New Roman" w:hAnsi="Times New Roman" w:cs="Times New Roman"/>
          <w:sz w:val="24"/>
          <w:szCs w:val="24"/>
        </w:rPr>
        <w:t>Mokyklos</w:t>
      </w:r>
      <w:r w:rsidRPr="00937973">
        <w:rPr>
          <w:rFonts w:ascii="Times New Roman" w:eastAsia="Times New Roman" w:hAnsi="Times New Roman" w:cs="Times New Roman"/>
          <w:sz w:val="24"/>
          <w:szCs w:val="24"/>
        </w:rPr>
        <w:t xml:space="preserve"> pavadinimas ir kodas;</w:t>
      </w:r>
    </w:p>
    <w:p w14:paraId="223242C3"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0</w:t>
      </w:r>
      <w:r w:rsidRPr="00937973">
        <w:rPr>
          <w:rFonts w:ascii="Times New Roman" w:eastAsia="Times New Roman" w:hAnsi="Times New Roman" w:cs="Times New Roman"/>
          <w:sz w:val="24"/>
          <w:szCs w:val="24"/>
        </w:rPr>
        <w:t>.2. įgalioto asmens vardas, pavardė, asmens kodas;</w:t>
      </w:r>
    </w:p>
    <w:p w14:paraId="7D37EE54" w14:textId="7F0614ED"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0</w:t>
      </w:r>
      <w:r w:rsidRPr="00937973">
        <w:rPr>
          <w:rFonts w:ascii="Times New Roman" w:eastAsia="Times New Roman" w:hAnsi="Times New Roman" w:cs="Times New Roman"/>
          <w:sz w:val="24"/>
          <w:szCs w:val="24"/>
        </w:rPr>
        <w:t xml:space="preserve">.3. vaistinio preparato pavadinimas, farmacinė forma, stiprumas ir kiekis (vienam </w:t>
      </w:r>
      <w:r w:rsidR="00750EC7">
        <w:rPr>
          <w:rFonts w:ascii="Times New Roman" w:eastAsia="Times New Roman" w:hAnsi="Times New Roman" w:cs="Times New Roman"/>
          <w:sz w:val="24"/>
          <w:szCs w:val="24"/>
        </w:rPr>
        <w:t xml:space="preserve">Mokyklos </w:t>
      </w:r>
      <w:r w:rsidRPr="00937973">
        <w:rPr>
          <w:rFonts w:ascii="Times New Roman" w:eastAsia="Times New Roman" w:hAnsi="Times New Roman" w:cs="Times New Roman"/>
          <w:sz w:val="24"/>
          <w:szCs w:val="24"/>
        </w:rPr>
        <w:t xml:space="preserve">pirmosios pagalbos rinkiniui skiriama ne daugiau kaip po 1 vnt. nustatyto stiprumo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w:t>
      </w:r>
    </w:p>
    <w:p w14:paraId="65BF1542" w14:textId="02B861E1"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0</w:t>
      </w:r>
      <w:r w:rsidRPr="00937973">
        <w:rPr>
          <w:rFonts w:ascii="Times New Roman" w:eastAsia="Times New Roman" w:hAnsi="Times New Roman" w:cs="Times New Roman"/>
          <w:sz w:val="24"/>
          <w:szCs w:val="24"/>
        </w:rPr>
        <w:t xml:space="preserve">.4. </w:t>
      </w:r>
      <w:r w:rsidR="00750EC7">
        <w:rPr>
          <w:rFonts w:ascii="Times New Roman" w:eastAsia="Times New Roman" w:hAnsi="Times New Roman" w:cs="Times New Roman"/>
          <w:sz w:val="24"/>
          <w:szCs w:val="24"/>
        </w:rPr>
        <w:t>Mokyklos</w:t>
      </w:r>
      <w:r w:rsidRPr="00937973">
        <w:rPr>
          <w:rFonts w:ascii="Times New Roman" w:eastAsia="Times New Roman" w:hAnsi="Times New Roman" w:cs="Times New Roman"/>
          <w:sz w:val="24"/>
          <w:szCs w:val="24"/>
        </w:rPr>
        <w:t xml:space="preserve"> pirmosios pagalbos rinkinių, kuriuose turi būti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 xml:space="preserve">, kiekis; </w:t>
      </w:r>
    </w:p>
    <w:p w14:paraId="6E9F71D8"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0</w:t>
      </w:r>
      <w:r w:rsidRPr="00937973">
        <w:rPr>
          <w:rFonts w:ascii="Times New Roman" w:eastAsia="Times New Roman" w:hAnsi="Times New Roman" w:cs="Times New Roman"/>
          <w:sz w:val="24"/>
          <w:szCs w:val="24"/>
        </w:rPr>
        <w:t>.5. paraiškos pateikimo data.</w:t>
      </w:r>
    </w:p>
    <w:p w14:paraId="75DF68BF"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p>
    <w:p w14:paraId="16C25C34" w14:textId="77777777" w:rsidR="00937973" w:rsidRPr="00937973" w:rsidRDefault="00937973" w:rsidP="00937973">
      <w:pPr>
        <w:spacing w:after="0" w:line="240" w:lineRule="auto"/>
        <w:jc w:val="center"/>
        <w:rPr>
          <w:rFonts w:ascii="Times New Roman" w:eastAsia="Times New Roman" w:hAnsi="Times New Roman" w:cs="Times New Roman"/>
          <w:b/>
          <w:bCs/>
          <w:sz w:val="24"/>
          <w:szCs w:val="24"/>
        </w:rPr>
      </w:pPr>
      <w:r w:rsidRPr="00937973">
        <w:rPr>
          <w:rFonts w:ascii="Times New Roman" w:eastAsia="Times New Roman" w:hAnsi="Times New Roman" w:cs="Times New Roman"/>
          <w:b/>
          <w:bCs/>
          <w:sz w:val="24"/>
          <w:szCs w:val="24"/>
        </w:rPr>
        <w:t>IV SKYRIUS</w:t>
      </w:r>
    </w:p>
    <w:p w14:paraId="3957F143" w14:textId="77777777" w:rsidR="00937973" w:rsidRPr="00937973" w:rsidRDefault="00937973" w:rsidP="00937973">
      <w:pPr>
        <w:spacing w:after="0" w:line="240" w:lineRule="auto"/>
        <w:jc w:val="center"/>
        <w:rPr>
          <w:rFonts w:ascii="Times New Roman" w:eastAsia="Times New Roman" w:hAnsi="Times New Roman" w:cs="Times New Roman"/>
          <w:b/>
          <w:bCs/>
          <w:sz w:val="24"/>
          <w:szCs w:val="24"/>
        </w:rPr>
      </w:pPr>
      <w:r w:rsidRPr="00937973">
        <w:rPr>
          <w:rFonts w:ascii="Times New Roman" w:eastAsia="Times New Roman" w:hAnsi="Times New Roman" w:cs="Times New Roman"/>
          <w:b/>
          <w:bCs/>
          <w:sz w:val="24"/>
          <w:szCs w:val="24"/>
        </w:rPr>
        <w:t>VAISTINIŲ PREPARATŲ ĮSIGIJIMO IR LAIKYMO SĄLYGOS</w:t>
      </w:r>
    </w:p>
    <w:p w14:paraId="7DCF5DEB" w14:textId="77777777" w:rsidR="00937973" w:rsidRPr="00937973" w:rsidRDefault="00937973" w:rsidP="00937973">
      <w:pPr>
        <w:spacing w:after="0" w:line="240" w:lineRule="auto"/>
        <w:ind w:firstLine="567"/>
        <w:rPr>
          <w:rFonts w:ascii="Times New Roman" w:eastAsia="Times New Roman" w:hAnsi="Times New Roman" w:cs="Times New Roman"/>
          <w:sz w:val="24"/>
          <w:szCs w:val="24"/>
        </w:rPr>
      </w:pPr>
    </w:p>
    <w:p w14:paraId="1753049F" w14:textId="2FE68FDE"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1</w:t>
      </w:r>
      <w:r w:rsidRPr="00937973">
        <w:rPr>
          <w:rFonts w:ascii="Times New Roman" w:eastAsia="Times New Roman" w:hAnsi="Times New Roman" w:cs="Times New Roman"/>
          <w:sz w:val="24"/>
          <w:szCs w:val="24"/>
        </w:rPr>
        <w:t xml:space="preserve">. Vaistinė išduoda vaistinį preparatą </w:t>
      </w:r>
      <w:proofErr w:type="spellStart"/>
      <w:r w:rsidRPr="00937973">
        <w:rPr>
          <w:rFonts w:ascii="Times New Roman" w:eastAsia="Times New Roman" w:hAnsi="Times New Roman" w:cs="Times New Roman"/>
          <w:sz w:val="24"/>
          <w:szCs w:val="24"/>
        </w:rPr>
        <w:t>epinefriną</w:t>
      </w:r>
      <w:proofErr w:type="spellEnd"/>
      <w:r w:rsidRPr="00937973">
        <w:rPr>
          <w:rFonts w:ascii="Times New Roman" w:eastAsia="Times New Roman" w:hAnsi="Times New Roman" w:cs="Times New Roman"/>
          <w:sz w:val="24"/>
          <w:szCs w:val="24"/>
        </w:rPr>
        <w:t xml:space="preserve"> asmeniui, pateikusiam </w:t>
      </w:r>
      <w:r w:rsidR="00750EC7">
        <w:rPr>
          <w:rFonts w:ascii="Times New Roman" w:eastAsia="Times New Roman" w:hAnsi="Times New Roman" w:cs="Times New Roman"/>
          <w:sz w:val="24"/>
          <w:szCs w:val="24"/>
        </w:rPr>
        <w:t>Mokyklos</w:t>
      </w:r>
      <w:r w:rsidRPr="00937973">
        <w:rPr>
          <w:rFonts w:ascii="Times New Roman" w:eastAsia="Times New Roman" w:hAnsi="Times New Roman" w:cs="Times New Roman"/>
          <w:sz w:val="24"/>
          <w:szCs w:val="24"/>
        </w:rPr>
        <w:t xml:space="preserve"> vadovo patvirtintą įgaliojimą ir jo asmens tapatybę patvirtinantį dokumentą. Išduodamas paraiškoje nurodytas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 xml:space="preserve"> kiekis.</w:t>
      </w:r>
    </w:p>
    <w:p w14:paraId="66E5122A" w14:textId="636A54A0"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2</w:t>
      </w:r>
      <w:r w:rsidRPr="00937973">
        <w:rPr>
          <w:rFonts w:ascii="Times New Roman" w:eastAsia="Times New Roman" w:hAnsi="Times New Roman" w:cs="Times New Roman"/>
          <w:sz w:val="24"/>
          <w:szCs w:val="24"/>
        </w:rPr>
        <w:t xml:space="preserve">. Vaistinė turi teisę pagal pateiktą paraišką parduoti tik </w:t>
      </w:r>
      <w:r w:rsidR="00750EC7">
        <w:rPr>
          <w:rFonts w:ascii="Times New Roman" w:eastAsia="Times New Roman" w:hAnsi="Times New Roman" w:cs="Times New Roman"/>
          <w:sz w:val="24"/>
          <w:szCs w:val="24"/>
        </w:rPr>
        <w:t>Mokyklos</w:t>
      </w:r>
      <w:r w:rsidRPr="00937973">
        <w:rPr>
          <w:rFonts w:ascii="Times New Roman" w:eastAsia="Times New Roman" w:hAnsi="Times New Roman" w:cs="Times New Roman"/>
          <w:sz w:val="24"/>
          <w:szCs w:val="24"/>
        </w:rPr>
        <w:t xml:space="preserve"> pirmosios pagalbos rinkiniui suformuoti ar papildyti, neviršijant </w:t>
      </w:r>
      <w:r w:rsidR="00750EC7">
        <w:rPr>
          <w:rFonts w:ascii="Times New Roman" w:eastAsia="Times New Roman" w:hAnsi="Times New Roman" w:cs="Times New Roman"/>
          <w:sz w:val="24"/>
          <w:szCs w:val="24"/>
        </w:rPr>
        <w:t xml:space="preserve">Mokyklos </w:t>
      </w:r>
      <w:r w:rsidRPr="00937973">
        <w:rPr>
          <w:rFonts w:ascii="Times New Roman" w:eastAsia="Times New Roman" w:hAnsi="Times New Roman" w:cs="Times New Roman"/>
          <w:sz w:val="24"/>
          <w:szCs w:val="24"/>
        </w:rPr>
        <w:t xml:space="preserve">pirmos pagalbos rinkinyje nustatytų kiekių, skirtą vaistinį preparatą </w:t>
      </w:r>
      <w:proofErr w:type="spellStart"/>
      <w:r w:rsidRPr="00937973">
        <w:rPr>
          <w:rFonts w:ascii="Times New Roman" w:eastAsia="Times New Roman" w:hAnsi="Times New Roman" w:cs="Times New Roman"/>
          <w:sz w:val="24"/>
          <w:szCs w:val="24"/>
        </w:rPr>
        <w:t>epinefriną</w:t>
      </w:r>
      <w:proofErr w:type="spellEnd"/>
      <w:r w:rsidRPr="00937973">
        <w:rPr>
          <w:rFonts w:ascii="Times New Roman" w:eastAsia="Times New Roman" w:hAnsi="Times New Roman" w:cs="Times New Roman"/>
          <w:sz w:val="24"/>
          <w:szCs w:val="24"/>
        </w:rPr>
        <w:t>.</w:t>
      </w:r>
    </w:p>
    <w:p w14:paraId="7CF6BD41"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lastRenderedPageBreak/>
        <w:t>1</w:t>
      </w:r>
      <w:r w:rsidR="007E52CF">
        <w:rPr>
          <w:rFonts w:ascii="Times New Roman" w:eastAsia="Times New Roman" w:hAnsi="Times New Roman" w:cs="Times New Roman"/>
          <w:sz w:val="24"/>
          <w:szCs w:val="24"/>
        </w:rPr>
        <w:t>3</w:t>
      </w:r>
      <w:r w:rsidRPr="00937973">
        <w:rPr>
          <w:rFonts w:ascii="Times New Roman" w:eastAsia="Times New Roman" w:hAnsi="Times New Roman" w:cs="Times New Roman"/>
          <w:sz w:val="24"/>
          <w:szCs w:val="24"/>
        </w:rPr>
        <w:t xml:space="preserve">. Parduodant (išduodant) vaistinį preparatą </w:t>
      </w:r>
      <w:proofErr w:type="spellStart"/>
      <w:r w:rsidRPr="00937973">
        <w:rPr>
          <w:rFonts w:ascii="Times New Roman" w:eastAsia="Times New Roman" w:hAnsi="Times New Roman" w:cs="Times New Roman"/>
          <w:sz w:val="24"/>
          <w:szCs w:val="24"/>
        </w:rPr>
        <w:t>epinefriną</w:t>
      </w:r>
      <w:proofErr w:type="spellEnd"/>
      <w:r w:rsidRPr="00937973">
        <w:rPr>
          <w:rFonts w:ascii="Times New Roman" w:eastAsia="Times New Roman" w:hAnsi="Times New Roman" w:cs="Times New Roman"/>
          <w:sz w:val="24"/>
          <w:szCs w:val="24"/>
        </w:rPr>
        <w:t>, kartu turi būti pateiktas šio vaistinio preparato pakuotės lapelis.</w:t>
      </w:r>
    </w:p>
    <w:p w14:paraId="20C76B50"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4</w:t>
      </w:r>
      <w:r w:rsidRPr="00937973">
        <w:rPr>
          <w:rFonts w:ascii="Times New Roman" w:eastAsia="Times New Roman" w:hAnsi="Times New Roman" w:cs="Times New Roman"/>
          <w:sz w:val="24"/>
          <w:szCs w:val="24"/>
        </w:rPr>
        <w:t>. Pardavimo (išdavimo) dokumentai turi būti saugomi kartu su paraiška teisės aktų nustatytą terminą.</w:t>
      </w:r>
    </w:p>
    <w:p w14:paraId="1D6CA9EA" w14:textId="7ABEE3CE"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5</w:t>
      </w:r>
      <w:r w:rsidRPr="00937973">
        <w:rPr>
          <w:rFonts w:ascii="Times New Roman" w:eastAsia="Times New Roman" w:hAnsi="Times New Roman" w:cs="Times New Roman"/>
          <w:sz w:val="24"/>
          <w:szCs w:val="24"/>
        </w:rPr>
        <w:t xml:space="preserve">. </w:t>
      </w:r>
      <w:r w:rsidR="00750EC7">
        <w:rPr>
          <w:rFonts w:ascii="Times New Roman" w:eastAsia="Times New Roman" w:hAnsi="Times New Roman" w:cs="Times New Roman"/>
          <w:sz w:val="24"/>
          <w:szCs w:val="24"/>
        </w:rPr>
        <w:t xml:space="preserve">Mokyklos </w:t>
      </w:r>
      <w:r w:rsidRPr="00937973">
        <w:rPr>
          <w:rFonts w:ascii="Times New Roman" w:eastAsia="Times New Roman" w:hAnsi="Times New Roman" w:cs="Times New Roman"/>
          <w:sz w:val="24"/>
          <w:szCs w:val="24"/>
        </w:rPr>
        <w:t xml:space="preserve">pirmosios pagalbos rinkinyje esantis vaistinis preparatas </w:t>
      </w:r>
      <w:proofErr w:type="spellStart"/>
      <w:r w:rsidRPr="00937973">
        <w:rPr>
          <w:rFonts w:ascii="Times New Roman" w:eastAsia="Times New Roman" w:hAnsi="Times New Roman" w:cs="Times New Roman"/>
          <w:sz w:val="24"/>
          <w:szCs w:val="24"/>
        </w:rPr>
        <w:t>epinefrinas</w:t>
      </w:r>
      <w:proofErr w:type="spellEnd"/>
      <w:r w:rsidRPr="00937973">
        <w:rPr>
          <w:rFonts w:ascii="Times New Roman" w:eastAsia="Times New Roman" w:hAnsi="Times New Roman" w:cs="Times New Roman"/>
          <w:sz w:val="24"/>
          <w:szCs w:val="24"/>
        </w:rPr>
        <w:t xml:space="preserve"> turi būti laikomas ant vaistinio preparato pakuotės nurodytomis sąlygomis:</w:t>
      </w:r>
    </w:p>
    <w:p w14:paraId="6CBF4548"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5</w:t>
      </w:r>
      <w:r w:rsidRPr="00937973">
        <w:rPr>
          <w:rFonts w:ascii="Times New Roman" w:eastAsia="Times New Roman" w:hAnsi="Times New Roman" w:cs="Times New Roman"/>
          <w:sz w:val="24"/>
          <w:szCs w:val="24"/>
        </w:rPr>
        <w:t xml:space="preserve">.1. išorinėje pakuotėje (dėžutėje, į kurią įdėtas užpildytas </w:t>
      </w:r>
      <w:proofErr w:type="spellStart"/>
      <w:r w:rsidRPr="00937973">
        <w:rPr>
          <w:rFonts w:ascii="Times New Roman" w:eastAsia="Times New Roman" w:hAnsi="Times New Roman" w:cs="Times New Roman"/>
          <w:sz w:val="24"/>
          <w:szCs w:val="24"/>
        </w:rPr>
        <w:t>švirkštiklis</w:t>
      </w:r>
      <w:proofErr w:type="spellEnd"/>
      <w:r w:rsidRPr="00937973">
        <w:rPr>
          <w:rFonts w:ascii="Times New Roman" w:eastAsia="Times New Roman" w:hAnsi="Times New Roman" w:cs="Times New Roman"/>
          <w:sz w:val="24"/>
          <w:szCs w:val="24"/>
        </w:rPr>
        <w:t xml:space="preserve">), kad vaistinis preparatas </w:t>
      </w:r>
      <w:proofErr w:type="spellStart"/>
      <w:r w:rsidRPr="00937973">
        <w:rPr>
          <w:rFonts w:ascii="Times New Roman" w:eastAsia="Times New Roman" w:hAnsi="Times New Roman" w:cs="Times New Roman"/>
          <w:sz w:val="24"/>
          <w:szCs w:val="24"/>
        </w:rPr>
        <w:t>epinefrinas</w:t>
      </w:r>
      <w:proofErr w:type="spellEnd"/>
      <w:r w:rsidRPr="00937973">
        <w:rPr>
          <w:rFonts w:ascii="Times New Roman" w:eastAsia="Times New Roman" w:hAnsi="Times New Roman" w:cs="Times New Roman"/>
          <w:sz w:val="24"/>
          <w:szCs w:val="24"/>
        </w:rPr>
        <w:t xml:space="preserve"> būtų apsaugotas nuo šviesos;</w:t>
      </w:r>
    </w:p>
    <w:p w14:paraId="00D1BBBE"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5</w:t>
      </w:r>
      <w:r w:rsidRPr="00937973">
        <w:rPr>
          <w:rFonts w:ascii="Times New Roman" w:eastAsia="Times New Roman" w:hAnsi="Times New Roman" w:cs="Times New Roman"/>
          <w:sz w:val="24"/>
          <w:szCs w:val="24"/>
        </w:rPr>
        <w:t>.2. ne aukštesnėje kaip 25°C temperatūroje;</w:t>
      </w:r>
    </w:p>
    <w:p w14:paraId="091C20BF"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5</w:t>
      </w:r>
      <w:r w:rsidRPr="00937973">
        <w:rPr>
          <w:rFonts w:ascii="Times New Roman" w:eastAsia="Times New Roman" w:hAnsi="Times New Roman" w:cs="Times New Roman"/>
          <w:sz w:val="24"/>
          <w:szCs w:val="24"/>
        </w:rPr>
        <w:t xml:space="preserve">.3.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 xml:space="preserve"> negalima šaldyti ar užšaldyti. </w:t>
      </w:r>
    </w:p>
    <w:p w14:paraId="1721061F" w14:textId="15801BCC"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6</w:t>
      </w:r>
      <w:r w:rsidRPr="00937973">
        <w:rPr>
          <w:rFonts w:ascii="Times New Roman" w:eastAsia="Times New Roman" w:hAnsi="Times New Roman" w:cs="Times New Roman"/>
          <w:sz w:val="24"/>
          <w:szCs w:val="24"/>
        </w:rPr>
        <w:t xml:space="preserve">. </w:t>
      </w:r>
      <w:r w:rsidR="00750EC7">
        <w:rPr>
          <w:rFonts w:ascii="Times New Roman" w:eastAsia="Times New Roman" w:hAnsi="Times New Roman" w:cs="Times New Roman"/>
          <w:sz w:val="24"/>
          <w:szCs w:val="24"/>
        </w:rPr>
        <w:t xml:space="preserve">Mokyklos </w:t>
      </w:r>
      <w:r w:rsidRPr="00937973">
        <w:rPr>
          <w:rFonts w:ascii="Times New Roman" w:eastAsia="Times New Roman" w:hAnsi="Times New Roman" w:cs="Times New Roman"/>
          <w:sz w:val="24"/>
          <w:szCs w:val="24"/>
        </w:rPr>
        <w:t xml:space="preserve">pirmosios pagalbos rinkinio, kuriame yra vaistinis preparatas </w:t>
      </w:r>
      <w:proofErr w:type="spellStart"/>
      <w:r w:rsidRPr="00937973">
        <w:rPr>
          <w:rFonts w:ascii="Times New Roman" w:eastAsia="Times New Roman" w:hAnsi="Times New Roman" w:cs="Times New Roman"/>
          <w:sz w:val="24"/>
          <w:szCs w:val="24"/>
        </w:rPr>
        <w:t>epinefrinas</w:t>
      </w:r>
      <w:proofErr w:type="spellEnd"/>
      <w:r w:rsidRPr="00937973">
        <w:rPr>
          <w:rFonts w:ascii="Times New Roman" w:eastAsia="Times New Roman" w:hAnsi="Times New Roman" w:cs="Times New Roman"/>
          <w:sz w:val="24"/>
          <w:szCs w:val="24"/>
        </w:rPr>
        <w:t>, laikymo vieta turi būti vaikams nepasiekiama, tačiau, esant būtinybei, greitai prieinama pirmąją pagalbą teikti apmokytiems asmenims.</w:t>
      </w:r>
    </w:p>
    <w:p w14:paraId="68F4A438"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7</w:t>
      </w:r>
      <w:r w:rsidRPr="00937973">
        <w:rPr>
          <w:rFonts w:ascii="Times New Roman" w:eastAsia="Times New Roman" w:hAnsi="Times New Roman" w:cs="Times New Roman"/>
          <w:sz w:val="24"/>
          <w:szCs w:val="24"/>
        </w:rPr>
        <w:t xml:space="preserve">.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 xml:space="preserve"> apskaita vykdoma pildant </w:t>
      </w:r>
      <w:r w:rsidRPr="009C4BF0">
        <w:rPr>
          <w:rFonts w:ascii="Times New Roman" w:eastAsia="Times New Roman" w:hAnsi="Times New Roman" w:cs="Times New Roman"/>
          <w:sz w:val="24"/>
          <w:szCs w:val="24"/>
        </w:rPr>
        <w:t>elektroninį apskaitos žurnalą</w:t>
      </w:r>
      <w:r w:rsidR="00D35199" w:rsidRPr="009C4BF0">
        <w:rPr>
          <w:rFonts w:ascii="Times New Roman" w:eastAsia="Times New Roman" w:hAnsi="Times New Roman" w:cs="Times New Roman"/>
          <w:sz w:val="24"/>
          <w:szCs w:val="24"/>
        </w:rPr>
        <w:t xml:space="preserve"> (1 priedas)</w:t>
      </w:r>
      <w:r w:rsidRPr="009C4BF0">
        <w:rPr>
          <w:rFonts w:ascii="Times New Roman" w:eastAsia="Times New Roman" w:hAnsi="Times New Roman" w:cs="Times New Roman"/>
          <w:sz w:val="24"/>
          <w:szCs w:val="24"/>
        </w:rPr>
        <w:t xml:space="preserve">, kuriame </w:t>
      </w:r>
      <w:r w:rsidR="00D35199" w:rsidRPr="009C4BF0">
        <w:rPr>
          <w:rFonts w:ascii="Times New Roman" w:eastAsia="Times New Roman" w:hAnsi="Times New Roman" w:cs="Times New Roman"/>
          <w:sz w:val="24"/>
          <w:szCs w:val="24"/>
        </w:rPr>
        <w:t>yra</w:t>
      </w:r>
      <w:r w:rsidRPr="009C4BF0">
        <w:rPr>
          <w:rFonts w:ascii="Times New Roman" w:eastAsia="Times New Roman" w:hAnsi="Times New Roman" w:cs="Times New Roman"/>
          <w:sz w:val="24"/>
          <w:szCs w:val="24"/>
        </w:rPr>
        <w:t xml:space="preserve"> šie duomenys:</w:t>
      </w:r>
      <w:r w:rsidRPr="00937973">
        <w:rPr>
          <w:rFonts w:ascii="Times New Roman" w:eastAsia="Times New Roman" w:hAnsi="Times New Roman" w:cs="Times New Roman"/>
          <w:sz w:val="24"/>
          <w:szCs w:val="24"/>
        </w:rPr>
        <w:t xml:space="preserve"> </w:t>
      </w:r>
    </w:p>
    <w:p w14:paraId="0C4CEF72"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7</w:t>
      </w:r>
      <w:r w:rsidRPr="00937973">
        <w:rPr>
          <w:rFonts w:ascii="Times New Roman" w:eastAsia="Times New Roman" w:hAnsi="Times New Roman" w:cs="Times New Roman"/>
          <w:sz w:val="24"/>
          <w:szCs w:val="24"/>
        </w:rPr>
        <w:t xml:space="preserve">.1. duomenys apie įsigytą vaistinį preparatą </w:t>
      </w:r>
      <w:proofErr w:type="spellStart"/>
      <w:r w:rsidRPr="00937973">
        <w:rPr>
          <w:rFonts w:ascii="Times New Roman" w:eastAsia="Times New Roman" w:hAnsi="Times New Roman" w:cs="Times New Roman"/>
          <w:sz w:val="24"/>
          <w:szCs w:val="24"/>
        </w:rPr>
        <w:t>epinefriną</w:t>
      </w:r>
      <w:proofErr w:type="spellEnd"/>
      <w:r w:rsidRPr="00937973">
        <w:rPr>
          <w:rFonts w:ascii="Times New Roman" w:eastAsia="Times New Roman" w:hAnsi="Times New Roman" w:cs="Times New Roman"/>
          <w:sz w:val="24"/>
          <w:szCs w:val="24"/>
        </w:rPr>
        <w:t xml:space="preserve">: įsigijimo data, serija, tinkamumo vartoti laikas, įsigytų </w:t>
      </w:r>
      <w:proofErr w:type="spellStart"/>
      <w:r w:rsidRPr="00937973">
        <w:rPr>
          <w:rFonts w:ascii="Times New Roman" w:eastAsia="Times New Roman" w:hAnsi="Times New Roman" w:cs="Times New Roman"/>
          <w:sz w:val="24"/>
          <w:szCs w:val="24"/>
        </w:rPr>
        <w:t>švirkštiklių</w:t>
      </w:r>
      <w:proofErr w:type="spellEnd"/>
      <w:r w:rsidRPr="00937973">
        <w:rPr>
          <w:rFonts w:ascii="Times New Roman" w:eastAsia="Times New Roman" w:hAnsi="Times New Roman" w:cs="Times New Roman"/>
          <w:sz w:val="24"/>
          <w:szCs w:val="24"/>
        </w:rPr>
        <w:t xml:space="preserve"> kiekis; </w:t>
      </w:r>
    </w:p>
    <w:p w14:paraId="7E8AA434"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7</w:t>
      </w:r>
      <w:r w:rsidRPr="00937973">
        <w:rPr>
          <w:rFonts w:ascii="Times New Roman" w:eastAsia="Times New Roman" w:hAnsi="Times New Roman" w:cs="Times New Roman"/>
          <w:sz w:val="24"/>
          <w:szCs w:val="24"/>
        </w:rPr>
        <w:t xml:space="preserve">.2. duomenys apie </w:t>
      </w:r>
      <w:proofErr w:type="spellStart"/>
      <w:r w:rsidRPr="00937973">
        <w:rPr>
          <w:rFonts w:ascii="Times New Roman" w:eastAsia="Times New Roman" w:hAnsi="Times New Roman" w:cs="Times New Roman"/>
          <w:sz w:val="24"/>
          <w:szCs w:val="24"/>
        </w:rPr>
        <w:t>švirkštiklio</w:t>
      </w:r>
      <w:proofErr w:type="spellEnd"/>
      <w:r w:rsidRPr="00937973">
        <w:rPr>
          <w:rFonts w:ascii="Times New Roman" w:eastAsia="Times New Roman" w:hAnsi="Times New Roman" w:cs="Times New Roman"/>
          <w:sz w:val="24"/>
          <w:szCs w:val="24"/>
        </w:rPr>
        <w:t xml:space="preserve">, kuris užpildytas vaistiniu preparatu </w:t>
      </w:r>
      <w:proofErr w:type="spellStart"/>
      <w:r w:rsidRPr="00937973">
        <w:rPr>
          <w:rFonts w:ascii="Times New Roman" w:eastAsia="Times New Roman" w:hAnsi="Times New Roman" w:cs="Times New Roman"/>
          <w:sz w:val="24"/>
          <w:szCs w:val="24"/>
        </w:rPr>
        <w:t>epinefrinu</w:t>
      </w:r>
      <w:proofErr w:type="spellEnd"/>
      <w:r w:rsidRPr="00937973">
        <w:rPr>
          <w:rFonts w:ascii="Times New Roman" w:eastAsia="Times New Roman" w:hAnsi="Times New Roman" w:cs="Times New Roman"/>
          <w:sz w:val="24"/>
          <w:szCs w:val="24"/>
        </w:rPr>
        <w:t xml:space="preserve">, panaudojimą: panaudojimo data, kiekis, priežastis, asmens, kuriam panaudota, vardas, pavardė; </w:t>
      </w:r>
    </w:p>
    <w:p w14:paraId="27CA5D26"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7</w:t>
      </w:r>
      <w:r w:rsidRPr="00937973">
        <w:rPr>
          <w:rFonts w:ascii="Times New Roman" w:eastAsia="Times New Roman" w:hAnsi="Times New Roman" w:cs="Times New Roman"/>
          <w:sz w:val="24"/>
          <w:szCs w:val="24"/>
        </w:rPr>
        <w:t xml:space="preserve">.3. duomenys apie farmacines atliekas: netinkamų naudoti (pasibaigusio tinkamumo vartoti laiko ir (ar) netinkamos kokybės) </w:t>
      </w:r>
      <w:proofErr w:type="spellStart"/>
      <w:r w:rsidRPr="00937973">
        <w:rPr>
          <w:rFonts w:ascii="Times New Roman" w:eastAsia="Times New Roman" w:hAnsi="Times New Roman" w:cs="Times New Roman"/>
          <w:sz w:val="24"/>
          <w:szCs w:val="24"/>
        </w:rPr>
        <w:t>švirkštiklių</w:t>
      </w:r>
      <w:proofErr w:type="spellEnd"/>
      <w:r w:rsidRPr="00937973">
        <w:rPr>
          <w:rFonts w:ascii="Times New Roman" w:eastAsia="Times New Roman" w:hAnsi="Times New Roman" w:cs="Times New Roman"/>
          <w:sz w:val="24"/>
          <w:szCs w:val="24"/>
        </w:rPr>
        <w:t xml:space="preserve">, užpildytų vaistiniu preparatu </w:t>
      </w:r>
      <w:proofErr w:type="spellStart"/>
      <w:r w:rsidRPr="00937973">
        <w:rPr>
          <w:rFonts w:ascii="Times New Roman" w:eastAsia="Times New Roman" w:hAnsi="Times New Roman" w:cs="Times New Roman"/>
          <w:sz w:val="24"/>
          <w:szCs w:val="24"/>
        </w:rPr>
        <w:t>epinefrinu</w:t>
      </w:r>
      <w:proofErr w:type="spellEnd"/>
      <w:r w:rsidRPr="00937973">
        <w:rPr>
          <w:rFonts w:ascii="Times New Roman" w:eastAsia="Times New Roman" w:hAnsi="Times New Roman" w:cs="Times New Roman"/>
          <w:sz w:val="24"/>
          <w:szCs w:val="24"/>
        </w:rPr>
        <w:t xml:space="preserve">, kiekis ir jų išėmimo iš švietimo teikėjo pirmosios pagalbos rinkinio data, perdavimo šalinti data, perduotų šalinti </w:t>
      </w:r>
      <w:proofErr w:type="spellStart"/>
      <w:r w:rsidRPr="00937973">
        <w:rPr>
          <w:rFonts w:ascii="Times New Roman" w:eastAsia="Times New Roman" w:hAnsi="Times New Roman" w:cs="Times New Roman"/>
          <w:sz w:val="24"/>
          <w:szCs w:val="24"/>
        </w:rPr>
        <w:t>švirkštiklių</w:t>
      </w:r>
      <w:proofErr w:type="spellEnd"/>
      <w:r w:rsidRPr="00937973">
        <w:rPr>
          <w:rFonts w:ascii="Times New Roman" w:eastAsia="Times New Roman" w:hAnsi="Times New Roman" w:cs="Times New Roman"/>
          <w:sz w:val="24"/>
          <w:szCs w:val="24"/>
        </w:rPr>
        <w:t xml:space="preserve"> skaičius, subjektas, kuriam perduota; </w:t>
      </w:r>
    </w:p>
    <w:p w14:paraId="196430D5"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7</w:t>
      </w:r>
      <w:r w:rsidRPr="00937973">
        <w:rPr>
          <w:rFonts w:ascii="Times New Roman" w:eastAsia="Times New Roman" w:hAnsi="Times New Roman" w:cs="Times New Roman"/>
          <w:sz w:val="24"/>
          <w:szCs w:val="24"/>
        </w:rPr>
        <w:t xml:space="preserve">.4. skirtingų stiprumų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 xml:space="preserve"> apskaitos duomenys pildomi atskirai. </w:t>
      </w:r>
    </w:p>
    <w:p w14:paraId="33B20D6F" w14:textId="4699361A"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1</w:t>
      </w:r>
      <w:r w:rsidR="007E52CF">
        <w:rPr>
          <w:rFonts w:ascii="Times New Roman" w:eastAsia="Times New Roman" w:hAnsi="Times New Roman" w:cs="Times New Roman"/>
          <w:sz w:val="24"/>
          <w:szCs w:val="24"/>
        </w:rPr>
        <w:t>8</w:t>
      </w:r>
      <w:r w:rsidRPr="00937973">
        <w:rPr>
          <w:rFonts w:ascii="Times New Roman" w:eastAsia="Times New Roman" w:hAnsi="Times New Roman" w:cs="Times New Roman"/>
          <w:sz w:val="24"/>
          <w:szCs w:val="24"/>
        </w:rPr>
        <w:t xml:space="preserve">.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 xml:space="preserve"> tirpalas turi būti periodiškai tikrinamas, kaip nurodyta jo pakuotės lapelyje, siekiant įsitikinti, kad jis yra skaidrus ir bespalvis. Taip pat turi būti sekamas jo tinkamumo vartoti laikas (data), kuris nurodytas ant etiketės. </w:t>
      </w:r>
      <w:r w:rsidRPr="00937973">
        <w:rPr>
          <w:rFonts w:ascii="Times New Roman" w:eastAsia="Times New Roman" w:hAnsi="Times New Roman" w:cs="Times New Roman"/>
          <w:sz w:val="24"/>
          <w:szCs w:val="24"/>
          <w:lang w:val="lv-LV"/>
        </w:rPr>
        <w:t xml:space="preserve">Jei tirpalas įgavo spalvą arba susidrumstė (jame atsirado kietų dalelių), arba pasibaigė jo tinkamumo vartoti laikas, jo vartoti </w:t>
      </w:r>
      <w:r w:rsidRPr="00937973">
        <w:rPr>
          <w:rFonts w:ascii="Times New Roman" w:eastAsia="Times New Roman" w:hAnsi="Times New Roman" w:cs="Times New Roman"/>
          <w:sz w:val="24"/>
          <w:szCs w:val="24"/>
        </w:rPr>
        <w:t>negalima. Tokį</w:t>
      </w:r>
      <w:r w:rsidRPr="00937973">
        <w:rPr>
          <w:rFonts w:ascii="Times New Roman" w:eastAsia="Times New Roman" w:hAnsi="Times New Roman" w:cs="Times New Roman"/>
          <w:sz w:val="24"/>
          <w:szCs w:val="24"/>
          <w:lang w:val="lv-LV"/>
        </w:rPr>
        <w:t xml:space="preserve"> švirkštiklį reikia išimti iš </w:t>
      </w:r>
      <w:r w:rsidR="009C4BF0">
        <w:rPr>
          <w:rFonts w:ascii="Times New Roman" w:eastAsia="Times New Roman" w:hAnsi="Times New Roman" w:cs="Times New Roman"/>
          <w:sz w:val="24"/>
          <w:szCs w:val="24"/>
          <w:lang w:val="lv-LV"/>
        </w:rPr>
        <w:t>Mokyklos</w:t>
      </w:r>
      <w:r w:rsidRPr="00937973">
        <w:rPr>
          <w:rFonts w:ascii="Times New Roman" w:eastAsia="Times New Roman" w:hAnsi="Times New Roman" w:cs="Times New Roman"/>
          <w:sz w:val="24"/>
          <w:szCs w:val="24"/>
          <w:lang w:val="lv-LV"/>
        </w:rPr>
        <w:t xml:space="preserve"> pirmosios pagalbos rinkinio kaip farmacinę atlieką</w:t>
      </w:r>
      <w:r w:rsidRPr="00937973">
        <w:rPr>
          <w:rFonts w:ascii="Times New Roman" w:eastAsia="Times New Roman" w:hAnsi="Times New Roman" w:cs="Times New Roman"/>
          <w:sz w:val="24"/>
          <w:szCs w:val="24"/>
        </w:rPr>
        <w:t xml:space="preserve">. </w:t>
      </w:r>
    </w:p>
    <w:p w14:paraId="50BA1BB0" w14:textId="27BEC56E" w:rsidR="00937973" w:rsidRPr="00937973" w:rsidRDefault="007E52CF" w:rsidP="00937973">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r w:rsidR="00937973" w:rsidRPr="00937973">
        <w:rPr>
          <w:rFonts w:ascii="Times New Roman" w:eastAsia="Times New Roman" w:hAnsi="Times New Roman" w:cs="Times New Roman"/>
          <w:sz w:val="24"/>
          <w:szCs w:val="24"/>
        </w:rPr>
        <w:t xml:space="preserve">. Pasibaigusio tinkamumo vartoti laiko ir (ar) netinkamos kokybės vaistinį preparatą </w:t>
      </w:r>
      <w:proofErr w:type="spellStart"/>
      <w:r w:rsidR="00937973" w:rsidRPr="00937973">
        <w:rPr>
          <w:rFonts w:ascii="Times New Roman" w:eastAsia="Times New Roman" w:hAnsi="Times New Roman" w:cs="Times New Roman"/>
          <w:sz w:val="24"/>
          <w:szCs w:val="24"/>
        </w:rPr>
        <w:t>epinefriną</w:t>
      </w:r>
      <w:proofErr w:type="spellEnd"/>
      <w:r w:rsidR="00937973" w:rsidRPr="00937973">
        <w:rPr>
          <w:rFonts w:ascii="Times New Roman" w:eastAsia="Times New Roman" w:hAnsi="Times New Roman" w:cs="Times New Roman"/>
          <w:sz w:val="24"/>
          <w:szCs w:val="24"/>
        </w:rPr>
        <w:t xml:space="preserve"> bei pasibaigusio galiojimo laiko medicinos priemones (prietaisus) laikyti </w:t>
      </w:r>
      <w:r w:rsidR="009C4BF0">
        <w:rPr>
          <w:rFonts w:ascii="Times New Roman" w:eastAsia="Times New Roman" w:hAnsi="Times New Roman" w:cs="Times New Roman"/>
          <w:sz w:val="24"/>
          <w:szCs w:val="24"/>
        </w:rPr>
        <w:t>Mokyklos</w:t>
      </w:r>
      <w:r w:rsidR="0046145F">
        <w:rPr>
          <w:rFonts w:ascii="Times New Roman" w:eastAsia="Times New Roman" w:hAnsi="Times New Roman" w:cs="Times New Roman"/>
          <w:sz w:val="24"/>
          <w:szCs w:val="24"/>
        </w:rPr>
        <w:t xml:space="preserve"> </w:t>
      </w:r>
      <w:r w:rsidR="00937973" w:rsidRPr="00937973">
        <w:rPr>
          <w:rFonts w:ascii="Times New Roman" w:eastAsia="Times New Roman" w:hAnsi="Times New Roman" w:cs="Times New Roman"/>
          <w:sz w:val="24"/>
          <w:szCs w:val="24"/>
        </w:rPr>
        <w:t>pirmosios pagalbos rinkinyje draudžiama.</w:t>
      </w:r>
    </w:p>
    <w:p w14:paraId="0EC509E7"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p>
    <w:p w14:paraId="3819AA07" w14:textId="77777777" w:rsidR="00937973" w:rsidRPr="00937973" w:rsidRDefault="00937973" w:rsidP="00937973">
      <w:pPr>
        <w:spacing w:after="0" w:line="240" w:lineRule="auto"/>
        <w:jc w:val="center"/>
        <w:rPr>
          <w:rFonts w:ascii="Times New Roman" w:eastAsia="Times New Roman" w:hAnsi="Times New Roman" w:cs="Times New Roman"/>
          <w:b/>
          <w:bCs/>
          <w:sz w:val="24"/>
          <w:szCs w:val="24"/>
        </w:rPr>
      </w:pPr>
      <w:r w:rsidRPr="00937973">
        <w:rPr>
          <w:rFonts w:ascii="Times New Roman" w:eastAsia="Times New Roman" w:hAnsi="Times New Roman" w:cs="Times New Roman"/>
          <w:b/>
          <w:bCs/>
          <w:sz w:val="24"/>
          <w:szCs w:val="24"/>
        </w:rPr>
        <w:t>V SKYRIUS</w:t>
      </w:r>
    </w:p>
    <w:p w14:paraId="4B9C907B" w14:textId="77777777" w:rsidR="00937973" w:rsidRPr="00937973" w:rsidRDefault="00937973" w:rsidP="00937973">
      <w:pPr>
        <w:spacing w:after="0" w:line="240" w:lineRule="auto"/>
        <w:jc w:val="center"/>
        <w:rPr>
          <w:rFonts w:ascii="Times New Roman" w:eastAsia="Times New Roman" w:hAnsi="Times New Roman" w:cs="Times New Roman"/>
          <w:b/>
          <w:bCs/>
          <w:sz w:val="24"/>
          <w:szCs w:val="24"/>
        </w:rPr>
      </w:pPr>
      <w:r w:rsidRPr="00937973">
        <w:rPr>
          <w:rFonts w:ascii="Times New Roman" w:eastAsia="Times New Roman" w:hAnsi="Times New Roman" w:cs="Times New Roman"/>
          <w:b/>
          <w:bCs/>
          <w:sz w:val="24"/>
          <w:szCs w:val="24"/>
        </w:rPr>
        <w:t>BAIGIAMOSIOS NUOSTATOS</w:t>
      </w:r>
    </w:p>
    <w:p w14:paraId="505F9287" w14:textId="77777777" w:rsidR="00937973" w:rsidRPr="00937973" w:rsidRDefault="00937973" w:rsidP="00937973">
      <w:pPr>
        <w:spacing w:after="0" w:line="240" w:lineRule="auto"/>
        <w:ind w:firstLine="567"/>
        <w:rPr>
          <w:rFonts w:ascii="Times New Roman" w:eastAsia="Times New Roman" w:hAnsi="Times New Roman" w:cs="Times New Roman"/>
          <w:sz w:val="24"/>
          <w:szCs w:val="24"/>
        </w:rPr>
      </w:pPr>
    </w:p>
    <w:p w14:paraId="7D8528B2" w14:textId="5CA8C528"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2</w:t>
      </w:r>
      <w:r w:rsidR="007E52CF">
        <w:rPr>
          <w:rFonts w:ascii="Times New Roman" w:eastAsia="Times New Roman" w:hAnsi="Times New Roman" w:cs="Times New Roman"/>
          <w:sz w:val="24"/>
          <w:szCs w:val="24"/>
        </w:rPr>
        <w:t>0</w:t>
      </w:r>
      <w:r w:rsidRPr="00937973">
        <w:rPr>
          <w:rFonts w:ascii="Times New Roman" w:eastAsia="Times New Roman" w:hAnsi="Times New Roman" w:cs="Times New Roman"/>
          <w:sz w:val="24"/>
          <w:szCs w:val="24"/>
        </w:rPr>
        <w:t xml:space="preserve">. </w:t>
      </w:r>
      <w:r w:rsidR="009C4BF0">
        <w:rPr>
          <w:rFonts w:ascii="Times New Roman" w:eastAsia="Times New Roman" w:hAnsi="Times New Roman" w:cs="Times New Roman"/>
          <w:sz w:val="24"/>
          <w:szCs w:val="24"/>
        </w:rPr>
        <w:t xml:space="preserve">Mokyklos </w:t>
      </w:r>
      <w:r w:rsidRPr="00937973">
        <w:rPr>
          <w:rFonts w:ascii="Times New Roman" w:eastAsia="Times New Roman" w:hAnsi="Times New Roman" w:cs="Times New Roman"/>
          <w:sz w:val="24"/>
          <w:szCs w:val="24"/>
        </w:rPr>
        <w:t>atliekas tvarko vadovaudamasis Lietuvos Respublikos atliekų tvarkymo įstatymu ir jį įgyvendinančiais teisės aktais.</w:t>
      </w:r>
    </w:p>
    <w:p w14:paraId="787724D4" w14:textId="77777777" w:rsidR="00937973" w:rsidRPr="00937973" w:rsidRDefault="00937973" w:rsidP="00937973">
      <w:pPr>
        <w:spacing w:after="0" w:line="240" w:lineRule="auto"/>
        <w:ind w:firstLine="567"/>
        <w:jc w:val="both"/>
        <w:rPr>
          <w:rFonts w:ascii="Times New Roman" w:eastAsia="Times New Roman" w:hAnsi="Times New Roman" w:cs="Times New Roman"/>
          <w:sz w:val="24"/>
          <w:szCs w:val="24"/>
        </w:rPr>
      </w:pPr>
      <w:r w:rsidRPr="00937973">
        <w:rPr>
          <w:rFonts w:ascii="Times New Roman" w:eastAsia="Times New Roman" w:hAnsi="Times New Roman" w:cs="Times New Roman"/>
          <w:sz w:val="24"/>
          <w:szCs w:val="24"/>
        </w:rPr>
        <w:t>2</w:t>
      </w:r>
      <w:r w:rsidR="007E52CF">
        <w:rPr>
          <w:rFonts w:ascii="Times New Roman" w:eastAsia="Times New Roman" w:hAnsi="Times New Roman" w:cs="Times New Roman"/>
          <w:sz w:val="24"/>
          <w:szCs w:val="24"/>
        </w:rPr>
        <w:t>1</w:t>
      </w:r>
      <w:r w:rsidRPr="00937973">
        <w:rPr>
          <w:rFonts w:ascii="Times New Roman" w:eastAsia="Times New Roman" w:hAnsi="Times New Roman" w:cs="Times New Roman"/>
          <w:sz w:val="24"/>
          <w:szCs w:val="24"/>
        </w:rPr>
        <w:t xml:space="preserve">. Pirmąją pagalbą teikti apmokyti asmenys apie pastebėtas įtariamas nepageidaujamas reakcijas praneša vaistinio preparato </w:t>
      </w:r>
      <w:proofErr w:type="spellStart"/>
      <w:r w:rsidRPr="00937973">
        <w:rPr>
          <w:rFonts w:ascii="Times New Roman" w:eastAsia="Times New Roman" w:hAnsi="Times New Roman" w:cs="Times New Roman"/>
          <w:sz w:val="24"/>
          <w:szCs w:val="24"/>
        </w:rPr>
        <w:t>epinefrino</w:t>
      </w:r>
      <w:proofErr w:type="spellEnd"/>
      <w:r w:rsidRPr="00937973">
        <w:rPr>
          <w:rFonts w:ascii="Times New Roman" w:eastAsia="Times New Roman" w:hAnsi="Times New Roman" w:cs="Times New Roman"/>
          <w:sz w:val="24"/>
          <w:szCs w:val="24"/>
        </w:rPr>
        <w:t xml:space="preserve"> pakuotės lapelyje nurodyta tvarka.</w:t>
      </w:r>
    </w:p>
    <w:p w14:paraId="0DCCD613" w14:textId="77777777" w:rsidR="00971448" w:rsidRDefault="00971448"/>
    <w:p w14:paraId="063D5087" w14:textId="77777777" w:rsidR="00C52EBE" w:rsidRDefault="00C52EBE"/>
    <w:p w14:paraId="7946F24D" w14:textId="77777777" w:rsidR="00C52EBE" w:rsidRDefault="00C52EBE" w:rsidP="00C52EBE">
      <w:pPr>
        <w:jc w:val="center"/>
        <w:rPr>
          <w:rFonts w:ascii="Times New Roman" w:hAnsi="Times New Roman" w:cs="Times New Roman"/>
          <w:sz w:val="24"/>
          <w:szCs w:val="24"/>
        </w:rPr>
        <w:sectPr w:rsidR="00C52EBE">
          <w:pgSz w:w="11906" w:h="16838"/>
          <w:pgMar w:top="1701" w:right="567" w:bottom="1134" w:left="1701" w:header="567" w:footer="567" w:gutter="0"/>
          <w:cols w:space="1296"/>
          <w:docGrid w:linePitch="360"/>
        </w:sectPr>
      </w:pPr>
    </w:p>
    <w:tbl>
      <w:tblPr>
        <w:tblStyle w:val="Lentelstinklelis"/>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tblGrid>
      <w:tr w:rsidR="00D35199" w:rsidRPr="00D35199" w14:paraId="3FE02832" w14:textId="77777777" w:rsidTr="009D0514">
        <w:trPr>
          <w:trHeight w:val="273"/>
        </w:trPr>
        <w:tc>
          <w:tcPr>
            <w:tcW w:w="5069" w:type="dxa"/>
          </w:tcPr>
          <w:p w14:paraId="31CA7B12" w14:textId="40673192" w:rsidR="00D35199" w:rsidRPr="00D35199" w:rsidRDefault="00D35199" w:rsidP="00D35199">
            <w:pPr>
              <w:spacing w:line="276" w:lineRule="auto"/>
              <w:rPr>
                <w:rFonts w:ascii="Times New Roman" w:eastAsia="Times New Roman" w:hAnsi="Times New Roman" w:cs="Times New Roman"/>
                <w:color w:val="000000" w:themeColor="text1"/>
                <w:sz w:val="20"/>
                <w:szCs w:val="20"/>
                <w:lang w:eastAsia="lt-LT"/>
              </w:rPr>
            </w:pPr>
            <w:r w:rsidRPr="009C4BF0">
              <w:rPr>
                <w:rFonts w:ascii="Times New Roman" w:eastAsia="Times New Roman" w:hAnsi="Times New Roman" w:cs="Times New Roman"/>
                <w:color w:val="000000" w:themeColor="text1"/>
                <w:sz w:val="20"/>
                <w:szCs w:val="20"/>
                <w:lang w:eastAsia="lt-LT"/>
              </w:rPr>
              <w:lastRenderedPageBreak/>
              <w:t xml:space="preserve">Telšių </w:t>
            </w:r>
            <w:r w:rsidR="009C4BF0" w:rsidRPr="009C4BF0">
              <w:rPr>
                <w:rFonts w:ascii="Times New Roman" w:eastAsia="Times New Roman" w:hAnsi="Times New Roman" w:cs="Times New Roman"/>
                <w:color w:val="000000" w:themeColor="text1"/>
                <w:sz w:val="20"/>
                <w:szCs w:val="20"/>
                <w:lang w:eastAsia="lt-LT"/>
              </w:rPr>
              <w:t>lopšelio</w:t>
            </w:r>
            <w:r w:rsidR="009C4BF0">
              <w:rPr>
                <w:rFonts w:ascii="Times New Roman" w:eastAsia="Times New Roman" w:hAnsi="Times New Roman" w:cs="Times New Roman"/>
                <w:color w:val="000000" w:themeColor="text1"/>
                <w:sz w:val="20"/>
                <w:szCs w:val="20"/>
                <w:lang w:eastAsia="lt-LT"/>
              </w:rPr>
              <w:t>-darželio „Žemaitukas“</w:t>
            </w:r>
            <w:r w:rsidRPr="00D35199">
              <w:rPr>
                <w:rFonts w:ascii="Times New Roman" w:eastAsia="Times New Roman" w:hAnsi="Times New Roman" w:cs="Times New Roman"/>
                <w:color w:val="000000" w:themeColor="text1"/>
                <w:sz w:val="20"/>
                <w:szCs w:val="20"/>
                <w:lang w:eastAsia="lt-LT"/>
              </w:rPr>
              <w:t xml:space="preserve"> </w:t>
            </w:r>
          </w:p>
        </w:tc>
      </w:tr>
      <w:tr w:rsidR="00D35199" w:rsidRPr="00D35199" w14:paraId="7494F895" w14:textId="77777777" w:rsidTr="009D0514">
        <w:tc>
          <w:tcPr>
            <w:tcW w:w="5069" w:type="dxa"/>
          </w:tcPr>
          <w:p w14:paraId="1572EB05" w14:textId="77777777" w:rsidR="00D35199" w:rsidRPr="00D35199" w:rsidRDefault="00D35199" w:rsidP="00D35199">
            <w:pPr>
              <w:spacing w:line="276" w:lineRule="auto"/>
              <w:rPr>
                <w:rFonts w:ascii="Times New Roman" w:eastAsia="Times New Roman" w:hAnsi="Times New Roman" w:cs="Times New Roman"/>
                <w:color w:val="000000" w:themeColor="text1"/>
                <w:sz w:val="20"/>
                <w:szCs w:val="20"/>
                <w:lang w:eastAsia="lt-LT"/>
              </w:rPr>
            </w:pPr>
            <w:r>
              <w:rPr>
                <w:rFonts w:ascii="Times New Roman" w:eastAsia="Times New Roman" w:hAnsi="Times New Roman" w:cs="Times New Roman"/>
                <w:color w:val="000000" w:themeColor="text1"/>
                <w:sz w:val="20"/>
                <w:szCs w:val="20"/>
                <w:lang w:eastAsia="lt-LT"/>
              </w:rPr>
              <w:t>pirmosios pagalbos rinkinio aprašo</w:t>
            </w:r>
            <w:r w:rsidRPr="00D35199">
              <w:rPr>
                <w:rFonts w:ascii="Times New Roman" w:eastAsia="Times New Roman" w:hAnsi="Times New Roman" w:cs="Times New Roman"/>
                <w:color w:val="000000" w:themeColor="text1"/>
                <w:sz w:val="20"/>
                <w:szCs w:val="20"/>
                <w:lang w:eastAsia="lt-LT"/>
              </w:rPr>
              <w:t xml:space="preserve"> </w:t>
            </w:r>
          </w:p>
          <w:p w14:paraId="74AEE505" w14:textId="77777777" w:rsidR="00D35199" w:rsidRPr="00D35199" w:rsidRDefault="00D35199" w:rsidP="00D35199">
            <w:pPr>
              <w:ind w:left="462"/>
              <w:jc w:val="right"/>
              <w:rPr>
                <w:rFonts w:ascii="Times New Roman" w:eastAsia="Times New Roman" w:hAnsi="Times New Roman" w:cs="Times New Roman"/>
                <w:color w:val="000000" w:themeColor="text1"/>
                <w:sz w:val="20"/>
                <w:szCs w:val="20"/>
                <w:lang w:eastAsia="lt-LT"/>
              </w:rPr>
            </w:pPr>
            <w:r w:rsidRPr="00D35199">
              <w:rPr>
                <w:rFonts w:ascii="Times New Roman" w:eastAsia="Times New Roman" w:hAnsi="Times New Roman" w:cs="Times New Roman"/>
                <w:color w:val="000000" w:themeColor="text1"/>
                <w:sz w:val="20"/>
                <w:szCs w:val="20"/>
                <w:lang w:eastAsia="lt-LT"/>
              </w:rPr>
              <w:t>1 priedas</w:t>
            </w:r>
          </w:p>
        </w:tc>
      </w:tr>
    </w:tbl>
    <w:p w14:paraId="1211716E" w14:textId="77777777" w:rsidR="001B00AB" w:rsidRDefault="001B00AB" w:rsidP="00C52EBE">
      <w:pPr>
        <w:jc w:val="center"/>
        <w:rPr>
          <w:rFonts w:ascii="Times New Roman" w:hAnsi="Times New Roman" w:cs="Times New Roman"/>
          <w:sz w:val="24"/>
          <w:szCs w:val="24"/>
        </w:rPr>
      </w:pPr>
    </w:p>
    <w:p w14:paraId="423941D5" w14:textId="77777777" w:rsidR="00C52EBE" w:rsidRDefault="001B00AB" w:rsidP="00C52EBE">
      <w:pPr>
        <w:jc w:val="center"/>
        <w:rPr>
          <w:rFonts w:ascii="Times New Roman" w:hAnsi="Times New Roman" w:cs="Times New Roman"/>
          <w:sz w:val="24"/>
          <w:szCs w:val="24"/>
        </w:rPr>
      </w:pPr>
      <w:r w:rsidRPr="00C52EBE">
        <w:rPr>
          <w:rFonts w:ascii="Times New Roman" w:hAnsi="Times New Roman" w:cs="Times New Roman"/>
          <w:sz w:val="24"/>
          <w:szCs w:val="24"/>
        </w:rPr>
        <w:t>VAISTINIO PREPARATO EPINEFRINO APSKAITA</w:t>
      </w:r>
    </w:p>
    <w:p w14:paraId="299F5D0D" w14:textId="77777777" w:rsidR="00C52EBE" w:rsidRDefault="00C52EBE" w:rsidP="00C52EBE">
      <w:pPr>
        <w:jc w:val="center"/>
        <w:rPr>
          <w:rFonts w:ascii="Times New Roman" w:hAnsi="Times New Roman" w:cs="Times New Roman"/>
          <w:sz w:val="24"/>
          <w:szCs w:val="24"/>
        </w:rPr>
      </w:pPr>
      <w:r>
        <w:rPr>
          <w:rFonts w:ascii="Times New Roman" w:hAnsi="Times New Roman" w:cs="Times New Roman"/>
          <w:sz w:val="24"/>
          <w:szCs w:val="24"/>
        </w:rPr>
        <w:t xml:space="preserve">Duomenys apie įsigytą vaistinį preparatą </w:t>
      </w:r>
      <w:proofErr w:type="spellStart"/>
      <w:r>
        <w:rPr>
          <w:rFonts w:ascii="Times New Roman" w:hAnsi="Times New Roman" w:cs="Times New Roman"/>
          <w:sz w:val="24"/>
          <w:szCs w:val="24"/>
        </w:rPr>
        <w:t>epinefriną</w:t>
      </w:r>
      <w:proofErr w:type="spellEnd"/>
    </w:p>
    <w:tbl>
      <w:tblPr>
        <w:tblStyle w:val="Lentelstinklelis"/>
        <w:tblW w:w="0" w:type="auto"/>
        <w:tblLook w:val="04A0" w:firstRow="1" w:lastRow="0" w:firstColumn="1" w:lastColumn="0" w:noHBand="0" w:noVBand="1"/>
      </w:tblPr>
      <w:tblGrid>
        <w:gridCol w:w="645"/>
        <w:gridCol w:w="1618"/>
        <w:gridCol w:w="2410"/>
        <w:gridCol w:w="2477"/>
        <w:gridCol w:w="2478"/>
      </w:tblGrid>
      <w:tr w:rsidR="00C52EBE" w14:paraId="36B1550F" w14:textId="77777777" w:rsidTr="00C52EBE">
        <w:tc>
          <w:tcPr>
            <w:tcW w:w="645" w:type="dxa"/>
          </w:tcPr>
          <w:p w14:paraId="61C178F0" w14:textId="77777777" w:rsidR="00C52EBE" w:rsidRPr="00C52EBE" w:rsidRDefault="00C52EBE" w:rsidP="00C52EBE">
            <w:pPr>
              <w:jc w:val="center"/>
              <w:rPr>
                <w:rFonts w:ascii="Times New Roman" w:hAnsi="Times New Roman" w:cs="Times New Roman"/>
                <w:b/>
                <w:sz w:val="24"/>
                <w:szCs w:val="24"/>
              </w:rPr>
            </w:pPr>
            <w:r w:rsidRPr="00C52EBE">
              <w:rPr>
                <w:rFonts w:ascii="Times New Roman" w:hAnsi="Times New Roman" w:cs="Times New Roman"/>
                <w:b/>
                <w:sz w:val="24"/>
                <w:szCs w:val="24"/>
              </w:rPr>
              <w:t>Eil. Nr.</w:t>
            </w:r>
          </w:p>
        </w:tc>
        <w:tc>
          <w:tcPr>
            <w:tcW w:w="1618" w:type="dxa"/>
          </w:tcPr>
          <w:p w14:paraId="56497863" w14:textId="77777777" w:rsidR="00C52EBE" w:rsidRPr="00C52EBE" w:rsidRDefault="00C52EBE" w:rsidP="00C52EBE">
            <w:pPr>
              <w:jc w:val="center"/>
              <w:rPr>
                <w:rFonts w:ascii="Times New Roman" w:hAnsi="Times New Roman" w:cs="Times New Roman"/>
                <w:b/>
                <w:sz w:val="24"/>
                <w:szCs w:val="24"/>
              </w:rPr>
            </w:pPr>
            <w:r w:rsidRPr="00C52EBE">
              <w:rPr>
                <w:rFonts w:ascii="Times New Roman" w:hAnsi="Times New Roman" w:cs="Times New Roman"/>
                <w:b/>
                <w:sz w:val="24"/>
                <w:szCs w:val="24"/>
              </w:rPr>
              <w:t>Įsigijimo data</w:t>
            </w:r>
          </w:p>
        </w:tc>
        <w:tc>
          <w:tcPr>
            <w:tcW w:w="2410" w:type="dxa"/>
          </w:tcPr>
          <w:p w14:paraId="5B9C48B4" w14:textId="77777777" w:rsidR="00C52EBE" w:rsidRPr="00C52EBE" w:rsidRDefault="00C52EBE" w:rsidP="00C52EBE">
            <w:pPr>
              <w:jc w:val="center"/>
              <w:rPr>
                <w:rFonts w:ascii="Times New Roman" w:hAnsi="Times New Roman" w:cs="Times New Roman"/>
                <w:b/>
                <w:sz w:val="24"/>
                <w:szCs w:val="24"/>
              </w:rPr>
            </w:pPr>
            <w:r w:rsidRPr="00C52EBE">
              <w:rPr>
                <w:rFonts w:ascii="Times New Roman" w:hAnsi="Times New Roman" w:cs="Times New Roman"/>
                <w:b/>
                <w:sz w:val="24"/>
                <w:szCs w:val="24"/>
              </w:rPr>
              <w:t xml:space="preserve">Serija </w:t>
            </w:r>
          </w:p>
        </w:tc>
        <w:tc>
          <w:tcPr>
            <w:tcW w:w="2477" w:type="dxa"/>
          </w:tcPr>
          <w:p w14:paraId="159DF9F5" w14:textId="77777777" w:rsidR="00C52EBE" w:rsidRPr="00C52EBE" w:rsidRDefault="00C52EBE" w:rsidP="00C52EBE">
            <w:pPr>
              <w:jc w:val="center"/>
              <w:rPr>
                <w:rFonts w:ascii="Times New Roman" w:hAnsi="Times New Roman" w:cs="Times New Roman"/>
                <w:b/>
                <w:sz w:val="24"/>
                <w:szCs w:val="24"/>
              </w:rPr>
            </w:pPr>
            <w:r w:rsidRPr="00C52EBE">
              <w:rPr>
                <w:rFonts w:ascii="Times New Roman" w:hAnsi="Times New Roman" w:cs="Times New Roman"/>
                <w:b/>
                <w:sz w:val="24"/>
                <w:szCs w:val="24"/>
              </w:rPr>
              <w:t>Tinkamumo vartoti laikas</w:t>
            </w:r>
          </w:p>
        </w:tc>
        <w:tc>
          <w:tcPr>
            <w:tcW w:w="2478" w:type="dxa"/>
          </w:tcPr>
          <w:p w14:paraId="688AFA4D" w14:textId="77777777" w:rsidR="00C52EBE" w:rsidRPr="00C52EBE" w:rsidRDefault="00C52EBE" w:rsidP="00C52EBE">
            <w:pPr>
              <w:jc w:val="center"/>
              <w:rPr>
                <w:rFonts w:ascii="Times New Roman" w:hAnsi="Times New Roman" w:cs="Times New Roman"/>
                <w:b/>
                <w:sz w:val="24"/>
                <w:szCs w:val="24"/>
              </w:rPr>
            </w:pPr>
            <w:r w:rsidRPr="00C52EBE">
              <w:rPr>
                <w:rFonts w:ascii="Times New Roman" w:hAnsi="Times New Roman" w:cs="Times New Roman"/>
                <w:b/>
                <w:sz w:val="24"/>
                <w:szCs w:val="24"/>
              </w:rPr>
              <w:t xml:space="preserve">Įsigytų </w:t>
            </w:r>
            <w:proofErr w:type="spellStart"/>
            <w:r w:rsidRPr="00C52EBE">
              <w:rPr>
                <w:rFonts w:ascii="Times New Roman" w:hAnsi="Times New Roman" w:cs="Times New Roman"/>
                <w:b/>
                <w:sz w:val="24"/>
                <w:szCs w:val="24"/>
              </w:rPr>
              <w:t>švirkštiklių</w:t>
            </w:r>
            <w:proofErr w:type="spellEnd"/>
            <w:r w:rsidRPr="00C52EBE">
              <w:rPr>
                <w:rFonts w:ascii="Times New Roman" w:hAnsi="Times New Roman" w:cs="Times New Roman"/>
                <w:b/>
                <w:sz w:val="24"/>
                <w:szCs w:val="24"/>
              </w:rPr>
              <w:t xml:space="preserve"> kiekis</w:t>
            </w:r>
          </w:p>
        </w:tc>
      </w:tr>
      <w:tr w:rsidR="00C52EBE" w14:paraId="1EFDB3DC" w14:textId="77777777" w:rsidTr="00C52EBE">
        <w:tc>
          <w:tcPr>
            <w:tcW w:w="645" w:type="dxa"/>
          </w:tcPr>
          <w:p w14:paraId="4C18E84E" w14:textId="77777777" w:rsidR="00C52EBE" w:rsidRDefault="00C52EBE" w:rsidP="00C52EBE">
            <w:pPr>
              <w:jc w:val="center"/>
              <w:rPr>
                <w:rFonts w:ascii="Times New Roman" w:hAnsi="Times New Roman" w:cs="Times New Roman"/>
                <w:sz w:val="24"/>
                <w:szCs w:val="24"/>
              </w:rPr>
            </w:pPr>
            <w:r>
              <w:rPr>
                <w:rFonts w:ascii="Times New Roman" w:hAnsi="Times New Roman" w:cs="Times New Roman"/>
                <w:sz w:val="24"/>
                <w:szCs w:val="24"/>
              </w:rPr>
              <w:t>1</w:t>
            </w:r>
          </w:p>
        </w:tc>
        <w:tc>
          <w:tcPr>
            <w:tcW w:w="1618" w:type="dxa"/>
          </w:tcPr>
          <w:p w14:paraId="7294D997" w14:textId="77777777" w:rsidR="00C52EBE" w:rsidRDefault="00C52EBE" w:rsidP="00C52EBE">
            <w:pPr>
              <w:jc w:val="center"/>
              <w:rPr>
                <w:rFonts w:ascii="Times New Roman" w:hAnsi="Times New Roman" w:cs="Times New Roman"/>
                <w:sz w:val="24"/>
                <w:szCs w:val="24"/>
              </w:rPr>
            </w:pPr>
          </w:p>
        </w:tc>
        <w:tc>
          <w:tcPr>
            <w:tcW w:w="2410" w:type="dxa"/>
          </w:tcPr>
          <w:p w14:paraId="536C6D37" w14:textId="77777777" w:rsidR="00C52EBE" w:rsidRDefault="00C52EBE" w:rsidP="00C52EBE">
            <w:pPr>
              <w:jc w:val="center"/>
              <w:rPr>
                <w:rFonts w:ascii="Times New Roman" w:hAnsi="Times New Roman" w:cs="Times New Roman"/>
                <w:sz w:val="24"/>
                <w:szCs w:val="24"/>
              </w:rPr>
            </w:pPr>
          </w:p>
        </w:tc>
        <w:tc>
          <w:tcPr>
            <w:tcW w:w="2477" w:type="dxa"/>
          </w:tcPr>
          <w:p w14:paraId="01A6BE76" w14:textId="77777777" w:rsidR="00C52EBE" w:rsidRDefault="00C52EBE" w:rsidP="00C52EBE">
            <w:pPr>
              <w:jc w:val="center"/>
              <w:rPr>
                <w:rFonts w:ascii="Times New Roman" w:hAnsi="Times New Roman" w:cs="Times New Roman"/>
                <w:sz w:val="24"/>
                <w:szCs w:val="24"/>
              </w:rPr>
            </w:pPr>
          </w:p>
        </w:tc>
        <w:tc>
          <w:tcPr>
            <w:tcW w:w="2478" w:type="dxa"/>
          </w:tcPr>
          <w:p w14:paraId="74E5626C" w14:textId="77777777" w:rsidR="00C52EBE" w:rsidRDefault="00C52EBE" w:rsidP="00C52EBE">
            <w:pPr>
              <w:jc w:val="center"/>
              <w:rPr>
                <w:rFonts w:ascii="Times New Roman" w:hAnsi="Times New Roman" w:cs="Times New Roman"/>
                <w:sz w:val="24"/>
                <w:szCs w:val="24"/>
              </w:rPr>
            </w:pPr>
          </w:p>
        </w:tc>
      </w:tr>
      <w:tr w:rsidR="00C52EBE" w14:paraId="1A4F743E" w14:textId="77777777" w:rsidTr="00C52EBE">
        <w:tc>
          <w:tcPr>
            <w:tcW w:w="645" w:type="dxa"/>
          </w:tcPr>
          <w:p w14:paraId="05E9D039" w14:textId="77777777" w:rsidR="00C52EBE" w:rsidRDefault="00C52EBE" w:rsidP="00C52EBE">
            <w:pPr>
              <w:jc w:val="center"/>
              <w:rPr>
                <w:rFonts w:ascii="Times New Roman" w:hAnsi="Times New Roman" w:cs="Times New Roman"/>
                <w:sz w:val="24"/>
                <w:szCs w:val="24"/>
              </w:rPr>
            </w:pPr>
            <w:r>
              <w:rPr>
                <w:rFonts w:ascii="Times New Roman" w:hAnsi="Times New Roman" w:cs="Times New Roman"/>
                <w:sz w:val="24"/>
                <w:szCs w:val="24"/>
              </w:rPr>
              <w:t>2</w:t>
            </w:r>
          </w:p>
        </w:tc>
        <w:tc>
          <w:tcPr>
            <w:tcW w:w="1618" w:type="dxa"/>
          </w:tcPr>
          <w:p w14:paraId="75E5D140" w14:textId="77777777" w:rsidR="00C52EBE" w:rsidRDefault="00C52EBE" w:rsidP="00C52EBE">
            <w:pPr>
              <w:jc w:val="center"/>
              <w:rPr>
                <w:rFonts w:ascii="Times New Roman" w:hAnsi="Times New Roman" w:cs="Times New Roman"/>
                <w:sz w:val="24"/>
                <w:szCs w:val="24"/>
              </w:rPr>
            </w:pPr>
          </w:p>
        </w:tc>
        <w:tc>
          <w:tcPr>
            <w:tcW w:w="2410" w:type="dxa"/>
          </w:tcPr>
          <w:p w14:paraId="0C998D72" w14:textId="77777777" w:rsidR="00C52EBE" w:rsidRDefault="00C52EBE" w:rsidP="00C52EBE">
            <w:pPr>
              <w:jc w:val="center"/>
              <w:rPr>
                <w:rFonts w:ascii="Times New Roman" w:hAnsi="Times New Roman" w:cs="Times New Roman"/>
                <w:sz w:val="24"/>
                <w:szCs w:val="24"/>
              </w:rPr>
            </w:pPr>
          </w:p>
        </w:tc>
        <w:tc>
          <w:tcPr>
            <w:tcW w:w="2477" w:type="dxa"/>
          </w:tcPr>
          <w:p w14:paraId="79D4185D" w14:textId="77777777" w:rsidR="00C52EBE" w:rsidRDefault="00C52EBE" w:rsidP="00C52EBE">
            <w:pPr>
              <w:jc w:val="center"/>
              <w:rPr>
                <w:rFonts w:ascii="Times New Roman" w:hAnsi="Times New Roman" w:cs="Times New Roman"/>
                <w:sz w:val="24"/>
                <w:szCs w:val="24"/>
              </w:rPr>
            </w:pPr>
          </w:p>
        </w:tc>
        <w:tc>
          <w:tcPr>
            <w:tcW w:w="2478" w:type="dxa"/>
          </w:tcPr>
          <w:p w14:paraId="58B7B2B3" w14:textId="77777777" w:rsidR="00C52EBE" w:rsidRDefault="00C52EBE" w:rsidP="00C52EBE">
            <w:pPr>
              <w:jc w:val="center"/>
              <w:rPr>
                <w:rFonts w:ascii="Times New Roman" w:hAnsi="Times New Roman" w:cs="Times New Roman"/>
                <w:sz w:val="24"/>
                <w:szCs w:val="24"/>
              </w:rPr>
            </w:pPr>
          </w:p>
        </w:tc>
      </w:tr>
      <w:tr w:rsidR="00C52EBE" w14:paraId="388F70AD" w14:textId="77777777" w:rsidTr="00C52EBE">
        <w:tc>
          <w:tcPr>
            <w:tcW w:w="645" w:type="dxa"/>
          </w:tcPr>
          <w:p w14:paraId="752B219F" w14:textId="77777777" w:rsidR="00C52EBE" w:rsidRDefault="00C52EBE" w:rsidP="00C52EBE">
            <w:pPr>
              <w:jc w:val="center"/>
              <w:rPr>
                <w:rFonts w:ascii="Times New Roman" w:hAnsi="Times New Roman" w:cs="Times New Roman"/>
                <w:sz w:val="24"/>
                <w:szCs w:val="24"/>
              </w:rPr>
            </w:pPr>
            <w:r>
              <w:rPr>
                <w:rFonts w:ascii="Times New Roman" w:hAnsi="Times New Roman" w:cs="Times New Roman"/>
                <w:sz w:val="24"/>
                <w:szCs w:val="24"/>
              </w:rPr>
              <w:t>3</w:t>
            </w:r>
          </w:p>
        </w:tc>
        <w:tc>
          <w:tcPr>
            <w:tcW w:w="1618" w:type="dxa"/>
          </w:tcPr>
          <w:p w14:paraId="12B5CC52" w14:textId="77777777" w:rsidR="00C52EBE" w:rsidRDefault="00C52EBE" w:rsidP="00C52EBE">
            <w:pPr>
              <w:jc w:val="center"/>
              <w:rPr>
                <w:rFonts w:ascii="Times New Roman" w:hAnsi="Times New Roman" w:cs="Times New Roman"/>
                <w:sz w:val="24"/>
                <w:szCs w:val="24"/>
              </w:rPr>
            </w:pPr>
          </w:p>
        </w:tc>
        <w:tc>
          <w:tcPr>
            <w:tcW w:w="2410" w:type="dxa"/>
          </w:tcPr>
          <w:p w14:paraId="636C2D7E" w14:textId="77777777" w:rsidR="00C52EBE" w:rsidRDefault="00C52EBE" w:rsidP="00C52EBE">
            <w:pPr>
              <w:jc w:val="center"/>
              <w:rPr>
                <w:rFonts w:ascii="Times New Roman" w:hAnsi="Times New Roman" w:cs="Times New Roman"/>
                <w:sz w:val="24"/>
                <w:szCs w:val="24"/>
              </w:rPr>
            </w:pPr>
          </w:p>
        </w:tc>
        <w:tc>
          <w:tcPr>
            <w:tcW w:w="2477" w:type="dxa"/>
          </w:tcPr>
          <w:p w14:paraId="481A3475" w14:textId="77777777" w:rsidR="00C52EBE" w:rsidRDefault="00C52EBE" w:rsidP="00C52EBE">
            <w:pPr>
              <w:jc w:val="center"/>
              <w:rPr>
                <w:rFonts w:ascii="Times New Roman" w:hAnsi="Times New Roman" w:cs="Times New Roman"/>
                <w:sz w:val="24"/>
                <w:szCs w:val="24"/>
              </w:rPr>
            </w:pPr>
          </w:p>
        </w:tc>
        <w:tc>
          <w:tcPr>
            <w:tcW w:w="2478" w:type="dxa"/>
          </w:tcPr>
          <w:p w14:paraId="305B45BF" w14:textId="77777777" w:rsidR="00C52EBE" w:rsidRDefault="00C52EBE" w:rsidP="00C52EBE">
            <w:pPr>
              <w:jc w:val="center"/>
              <w:rPr>
                <w:rFonts w:ascii="Times New Roman" w:hAnsi="Times New Roman" w:cs="Times New Roman"/>
                <w:sz w:val="24"/>
                <w:szCs w:val="24"/>
              </w:rPr>
            </w:pPr>
          </w:p>
        </w:tc>
      </w:tr>
    </w:tbl>
    <w:p w14:paraId="71E270D7" w14:textId="77777777" w:rsidR="00C52EBE" w:rsidRDefault="00C52EBE" w:rsidP="00C52EBE">
      <w:pPr>
        <w:jc w:val="center"/>
        <w:rPr>
          <w:rFonts w:ascii="Times New Roman" w:hAnsi="Times New Roman" w:cs="Times New Roman"/>
          <w:sz w:val="24"/>
          <w:szCs w:val="24"/>
        </w:rPr>
      </w:pPr>
    </w:p>
    <w:p w14:paraId="170FD9B3" w14:textId="77777777" w:rsidR="00C52EBE" w:rsidRDefault="00C52EBE" w:rsidP="00C52EB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937973">
        <w:rPr>
          <w:rFonts w:ascii="Times New Roman" w:eastAsia="Times New Roman" w:hAnsi="Times New Roman" w:cs="Times New Roman"/>
          <w:sz w:val="24"/>
          <w:szCs w:val="24"/>
        </w:rPr>
        <w:t xml:space="preserve">uomenys apie </w:t>
      </w:r>
      <w:proofErr w:type="spellStart"/>
      <w:r w:rsidRPr="00937973">
        <w:rPr>
          <w:rFonts w:ascii="Times New Roman" w:eastAsia="Times New Roman" w:hAnsi="Times New Roman" w:cs="Times New Roman"/>
          <w:sz w:val="24"/>
          <w:szCs w:val="24"/>
        </w:rPr>
        <w:t>švirkštiklio</w:t>
      </w:r>
      <w:proofErr w:type="spellEnd"/>
      <w:r w:rsidRPr="00937973">
        <w:rPr>
          <w:rFonts w:ascii="Times New Roman" w:eastAsia="Times New Roman" w:hAnsi="Times New Roman" w:cs="Times New Roman"/>
          <w:sz w:val="24"/>
          <w:szCs w:val="24"/>
        </w:rPr>
        <w:t xml:space="preserve">, kuris užpildytas vaistiniu preparatu </w:t>
      </w:r>
      <w:proofErr w:type="spellStart"/>
      <w:r w:rsidRPr="00937973">
        <w:rPr>
          <w:rFonts w:ascii="Times New Roman" w:eastAsia="Times New Roman" w:hAnsi="Times New Roman" w:cs="Times New Roman"/>
          <w:sz w:val="24"/>
          <w:szCs w:val="24"/>
        </w:rPr>
        <w:t>epinefrinu</w:t>
      </w:r>
      <w:proofErr w:type="spellEnd"/>
      <w:r w:rsidRPr="00937973">
        <w:rPr>
          <w:rFonts w:ascii="Times New Roman" w:eastAsia="Times New Roman" w:hAnsi="Times New Roman" w:cs="Times New Roman"/>
          <w:sz w:val="24"/>
          <w:szCs w:val="24"/>
        </w:rPr>
        <w:t>, panaudojimą</w:t>
      </w:r>
    </w:p>
    <w:tbl>
      <w:tblPr>
        <w:tblStyle w:val="Lentelstinklelis"/>
        <w:tblW w:w="0" w:type="auto"/>
        <w:tblLook w:val="04A0" w:firstRow="1" w:lastRow="0" w:firstColumn="1" w:lastColumn="0" w:noHBand="0" w:noVBand="1"/>
      </w:tblPr>
      <w:tblGrid>
        <w:gridCol w:w="645"/>
        <w:gridCol w:w="1618"/>
        <w:gridCol w:w="2410"/>
        <w:gridCol w:w="2477"/>
        <w:gridCol w:w="2478"/>
      </w:tblGrid>
      <w:tr w:rsidR="00C52EBE" w14:paraId="3D5D89D7" w14:textId="77777777" w:rsidTr="009D0514">
        <w:tc>
          <w:tcPr>
            <w:tcW w:w="645" w:type="dxa"/>
          </w:tcPr>
          <w:p w14:paraId="561F6997" w14:textId="77777777" w:rsidR="00C52EBE" w:rsidRPr="00C52EBE" w:rsidRDefault="00C52EBE" w:rsidP="009D0514">
            <w:pPr>
              <w:jc w:val="center"/>
              <w:rPr>
                <w:rFonts w:ascii="Times New Roman" w:hAnsi="Times New Roman" w:cs="Times New Roman"/>
                <w:b/>
                <w:sz w:val="24"/>
                <w:szCs w:val="24"/>
              </w:rPr>
            </w:pPr>
            <w:r w:rsidRPr="00C52EBE">
              <w:rPr>
                <w:rFonts w:ascii="Times New Roman" w:hAnsi="Times New Roman" w:cs="Times New Roman"/>
                <w:b/>
                <w:sz w:val="24"/>
                <w:szCs w:val="24"/>
              </w:rPr>
              <w:t>Eil. Nr.</w:t>
            </w:r>
          </w:p>
        </w:tc>
        <w:tc>
          <w:tcPr>
            <w:tcW w:w="1618" w:type="dxa"/>
          </w:tcPr>
          <w:p w14:paraId="0E229D3A" w14:textId="77777777" w:rsidR="00C52EBE" w:rsidRPr="00C52EBE" w:rsidRDefault="00C52EBE" w:rsidP="009D0514">
            <w:pPr>
              <w:jc w:val="center"/>
              <w:rPr>
                <w:rFonts w:ascii="Times New Roman" w:hAnsi="Times New Roman" w:cs="Times New Roman"/>
                <w:b/>
                <w:sz w:val="24"/>
                <w:szCs w:val="24"/>
              </w:rPr>
            </w:pPr>
            <w:r>
              <w:rPr>
                <w:rFonts w:ascii="Times New Roman" w:hAnsi="Times New Roman" w:cs="Times New Roman"/>
                <w:b/>
                <w:sz w:val="24"/>
                <w:szCs w:val="24"/>
              </w:rPr>
              <w:t xml:space="preserve">Panaudojimo </w:t>
            </w:r>
            <w:r w:rsidRPr="00C52EBE">
              <w:rPr>
                <w:rFonts w:ascii="Times New Roman" w:hAnsi="Times New Roman" w:cs="Times New Roman"/>
                <w:b/>
                <w:sz w:val="24"/>
                <w:szCs w:val="24"/>
              </w:rPr>
              <w:t xml:space="preserve"> data</w:t>
            </w:r>
          </w:p>
        </w:tc>
        <w:tc>
          <w:tcPr>
            <w:tcW w:w="2410" w:type="dxa"/>
          </w:tcPr>
          <w:p w14:paraId="60F6659A" w14:textId="77777777" w:rsidR="00C52EBE" w:rsidRPr="00C52EBE" w:rsidRDefault="00C52EBE" w:rsidP="009D0514">
            <w:pPr>
              <w:jc w:val="center"/>
              <w:rPr>
                <w:rFonts w:ascii="Times New Roman" w:hAnsi="Times New Roman" w:cs="Times New Roman"/>
                <w:b/>
                <w:sz w:val="24"/>
                <w:szCs w:val="24"/>
              </w:rPr>
            </w:pPr>
            <w:r>
              <w:rPr>
                <w:rFonts w:ascii="Times New Roman" w:hAnsi="Times New Roman" w:cs="Times New Roman"/>
                <w:b/>
                <w:sz w:val="24"/>
                <w:szCs w:val="24"/>
              </w:rPr>
              <w:t xml:space="preserve">Kiekis </w:t>
            </w:r>
            <w:r w:rsidRPr="00C52EBE">
              <w:rPr>
                <w:rFonts w:ascii="Times New Roman" w:hAnsi="Times New Roman" w:cs="Times New Roman"/>
                <w:b/>
                <w:sz w:val="24"/>
                <w:szCs w:val="24"/>
              </w:rPr>
              <w:t xml:space="preserve"> </w:t>
            </w:r>
          </w:p>
        </w:tc>
        <w:tc>
          <w:tcPr>
            <w:tcW w:w="2477" w:type="dxa"/>
          </w:tcPr>
          <w:p w14:paraId="67A4B33D" w14:textId="77777777" w:rsidR="00C52EBE" w:rsidRPr="00C52EBE" w:rsidRDefault="00C52EBE" w:rsidP="009D0514">
            <w:pPr>
              <w:jc w:val="center"/>
              <w:rPr>
                <w:rFonts w:ascii="Times New Roman" w:hAnsi="Times New Roman" w:cs="Times New Roman"/>
                <w:b/>
                <w:sz w:val="24"/>
                <w:szCs w:val="24"/>
              </w:rPr>
            </w:pPr>
            <w:r>
              <w:rPr>
                <w:rFonts w:ascii="Times New Roman" w:hAnsi="Times New Roman" w:cs="Times New Roman"/>
                <w:b/>
                <w:sz w:val="24"/>
                <w:szCs w:val="24"/>
              </w:rPr>
              <w:t xml:space="preserve">Priežastis </w:t>
            </w:r>
          </w:p>
        </w:tc>
        <w:tc>
          <w:tcPr>
            <w:tcW w:w="2478" w:type="dxa"/>
          </w:tcPr>
          <w:p w14:paraId="347D1363" w14:textId="77777777" w:rsidR="00C52EBE" w:rsidRPr="00C52EBE" w:rsidRDefault="00C52EBE" w:rsidP="009D0514">
            <w:pPr>
              <w:jc w:val="center"/>
              <w:rPr>
                <w:rFonts w:ascii="Times New Roman" w:hAnsi="Times New Roman" w:cs="Times New Roman"/>
                <w:b/>
                <w:sz w:val="24"/>
                <w:szCs w:val="24"/>
              </w:rPr>
            </w:pPr>
            <w:r w:rsidRPr="00C52EBE">
              <w:rPr>
                <w:rFonts w:ascii="Times New Roman" w:eastAsia="Times New Roman" w:hAnsi="Times New Roman" w:cs="Times New Roman"/>
                <w:b/>
                <w:sz w:val="24"/>
                <w:szCs w:val="24"/>
              </w:rPr>
              <w:t xml:space="preserve">Asmens, </w:t>
            </w:r>
            <w:r w:rsidRPr="00937973">
              <w:rPr>
                <w:rFonts w:ascii="Times New Roman" w:eastAsia="Times New Roman" w:hAnsi="Times New Roman" w:cs="Times New Roman"/>
                <w:b/>
                <w:sz w:val="24"/>
                <w:szCs w:val="24"/>
              </w:rPr>
              <w:t>kuriam panaudota, vardas, pavardė</w:t>
            </w:r>
          </w:p>
        </w:tc>
      </w:tr>
      <w:tr w:rsidR="00C52EBE" w14:paraId="087E47B8" w14:textId="77777777" w:rsidTr="009D0514">
        <w:tc>
          <w:tcPr>
            <w:tcW w:w="645" w:type="dxa"/>
          </w:tcPr>
          <w:p w14:paraId="487DE4E2" w14:textId="77777777" w:rsidR="00C52EBE" w:rsidRDefault="00C52EBE" w:rsidP="009D0514">
            <w:pPr>
              <w:jc w:val="center"/>
              <w:rPr>
                <w:rFonts w:ascii="Times New Roman" w:hAnsi="Times New Roman" w:cs="Times New Roman"/>
                <w:sz w:val="24"/>
                <w:szCs w:val="24"/>
              </w:rPr>
            </w:pPr>
            <w:r>
              <w:rPr>
                <w:rFonts w:ascii="Times New Roman" w:hAnsi="Times New Roman" w:cs="Times New Roman"/>
                <w:sz w:val="24"/>
                <w:szCs w:val="24"/>
              </w:rPr>
              <w:t>1</w:t>
            </w:r>
          </w:p>
        </w:tc>
        <w:tc>
          <w:tcPr>
            <w:tcW w:w="1618" w:type="dxa"/>
          </w:tcPr>
          <w:p w14:paraId="20C27B89" w14:textId="77777777" w:rsidR="00C52EBE" w:rsidRDefault="00C52EBE" w:rsidP="009D0514">
            <w:pPr>
              <w:jc w:val="center"/>
              <w:rPr>
                <w:rFonts w:ascii="Times New Roman" w:hAnsi="Times New Roman" w:cs="Times New Roman"/>
                <w:sz w:val="24"/>
                <w:szCs w:val="24"/>
              </w:rPr>
            </w:pPr>
          </w:p>
        </w:tc>
        <w:tc>
          <w:tcPr>
            <w:tcW w:w="2410" w:type="dxa"/>
          </w:tcPr>
          <w:p w14:paraId="6009EA8B" w14:textId="77777777" w:rsidR="00C52EBE" w:rsidRDefault="00C52EBE" w:rsidP="009D0514">
            <w:pPr>
              <w:jc w:val="center"/>
              <w:rPr>
                <w:rFonts w:ascii="Times New Roman" w:hAnsi="Times New Roman" w:cs="Times New Roman"/>
                <w:sz w:val="24"/>
                <w:szCs w:val="24"/>
              </w:rPr>
            </w:pPr>
          </w:p>
        </w:tc>
        <w:tc>
          <w:tcPr>
            <w:tcW w:w="2477" w:type="dxa"/>
          </w:tcPr>
          <w:p w14:paraId="7777C40A" w14:textId="77777777" w:rsidR="00C52EBE" w:rsidRDefault="00C52EBE" w:rsidP="009D0514">
            <w:pPr>
              <w:jc w:val="center"/>
              <w:rPr>
                <w:rFonts w:ascii="Times New Roman" w:hAnsi="Times New Roman" w:cs="Times New Roman"/>
                <w:sz w:val="24"/>
                <w:szCs w:val="24"/>
              </w:rPr>
            </w:pPr>
          </w:p>
        </w:tc>
        <w:tc>
          <w:tcPr>
            <w:tcW w:w="2478" w:type="dxa"/>
          </w:tcPr>
          <w:p w14:paraId="48A8A2E7" w14:textId="77777777" w:rsidR="00C52EBE" w:rsidRDefault="00C52EBE" w:rsidP="009D0514">
            <w:pPr>
              <w:jc w:val="center"/>
              <w:rPr>
                <w:rFonts w:ascii="Times New Roman" w:hAnsi="Times New Roman" w:cs="Times New Roman"/>
                <w:sz w:val="24"/>
                <w:szCs w:val="24"/>
              </w:rPr>
            </w:pPr>
          </w:p>
        </w:tc>
      </w:tr>
      <w:tr w:rsidR="00C52EBE" w14:paraId="4AD61F70" w14:textId="77777777" w:rsidTr="009D0514">
        <w:tc>
          <w:tcPr>
            <w:tcW w:w="645" w:type="dxa"/>
          </w:tcPr>
          <w:p w14:paraId="6F92227A" w14:textId="77777777" w:rsidR="00C52EBE" w:rsidRDefault="00C52EBE" w:rsidP="009D0514">
            <w:pPr>
              <w:jc w:val="center"/>
              <w:rPr>
                <w:rFonts w:ascii="Times New Roman" w:hAnsi="Times New Roman" w:cs="Times New Roman"/>
                <w:sz w:val="24"/>
                <w:szCs w:val="24"/>
              </w:rPr>
            </w:pPr>
            <w:r>
              <w:rPr>
                <w:rFonts w:ascii="Times New Roman" w:hAnsi="Times New Roman" w:cs="Times New Roman"/>
                <w:sz w:val="24"/>
                <w:szCs w:val="24"/>
              </w:rPr>
              <w:t>2</w:t>
            </w:r>
          </w:p>
        </w:tc>
        <w:tc>
          <w:tcPr>
            <w:tcW w:w="1618" w:type="dxa"/>
          </w:tcPr>
          <w:p w14:paraId="54418AD8" w14:textId="77777777" w:rsidR="00C52EBE" w:rsidRDefault="00C52EBE" w:rsidP="009D0514">
            <w:pPr>
              <w:jc w:val="center"/>
              <w:rPr>
                <w:rFonts w:ascii="Times New Roman" w:hAnsi="Times New Roman" w:cs="Times New Roman"/>
                <w:sz w:val="24"/>
                <w:szCs w:val="24"/>
              </w:rPr>
            </w:pPr>
          </w:p>
        </w:tc>
        <w:tc>
          <w:tcPr>
            <w:tcW w:w="2410" w:type="dxa"/>
          </w:tcPr>
          <w:p w14:paraId="7178694A" w14:textId="77777777" w:rsidR="00C52EBE" w:rsidRDefault="00C52EBE" w:rsidP="009D0514">
            <w:pPr>
              <w:jc w:val="center"/>
              <w:rPr>
                <w:rFonts w:ascii="Times New Roman" w:hAnsi="Times New Roman" w:cs="Times New Roman"/>
                <w:sz w:val="24"/>
                <w:szCs w:val="24"/>
              </w:rPr>
            </w:pPr>
          </w:p>
        </w:tc>
        <w:tc>
          <w:tcPr>
            <w:tcW w:w="2477" w:type="dxa"/>
          </w:tcPr>
          <w:p w14:paraId="336C4082" w14:textId="77777777" w:rsidR="00C52EBE" w:rsidRDefault="00C52EBE" w:rsidP="009D0514">
            <w:pPr>
              <w:jc w:val="center"/>
              <w:rPr>
                <w:rFonts w:ascii="Times New Roman" w:hAnsi="Times New Roman" w:cs="Times New Roman"/>
                <w:sz w:val="24"/>
                <w:szCs w:val="24"/>
              </w:rPr>
            </w:pPr>
          </w:p>
        </w:tc>
        <w:tc>
          <w:tcPr>
            <w:tcW w:w="2478" w:type="dxa"/>
          </w:tcPr>
          <w:p w14:paraId="5AF3822F" w14:textId="77777777" w:rsidR="00C52EBE" w:rsidRDefault="00C52EBE" w:rsidP="009D0514">
            <w:pPr>
              <w:jc w:val="center"/>
              <w:rPr>
                <w:rFonts w:ascii="Times New Roman" w:hAnsi="Times New Roman" w:cs="Times New Roman"/>
                <w:sz w:val="24"/>
                <w:szCs w:val="24"/>
              </w:rPr>
            </w:pPr>
          </w:p>
        </w:tc>
      </w:tr>
      <w:tr w:rsidR="00C52EBE" w14:paraId="58FD6E2D" w14:textId="77777777" w:rsidTr="009D0514">
        <w:tc>
          <w:tcPr>
            <w:tcW w:w="645" w:type="dxa"/>
          </w:tcPr>
          <w:p w14:paraId="1380E7C7" w14:textId="77777777" w:rsidR="00C52EBE" w:rsidRDefault="00C52EBE" w:rsidP="009D0514">
            <w:pPr>
              <w:jc w:val="center"/>
              <w:rPr>
                <w:rFonts w:ascii="Times New Roman" w:hAnsi="Times New Roman" w:cs="Times New Roman"/>
                <w:sz w:val="24"/>
                <w:szCs w:val="24"/>
              </w:rPr>
            </w:pPr>
            <w:r>
              <w:rPr>
                <w:rFonts w:ascii="Times New Roman" w:hAnsi="Times New Roman" w:cs="Times New Roman"/>
                <w:sz w:val="24"/>
                <w:szCs w:val="24"/>
              </w:rPr>
              <w:t>3</w:t>
            </w:r>
          </w:p>
        </w:tc>
        <w:tc>
          <w:tcPr>
            <w:tcW w:w="1618" w:type="dxa"/>
          </w:tcPr>
          <w:p w14:paraId="534879D6" w14:textId="77777777" w:rsidR="00C52EBE" w:rsidRDefault="00C52EBE" w:rsidP="009D0514">
            <w:pPr>
              <w:jc w:val="center"/>
              <w:rPr>
                <w:rFonts w:ascii="Times New Roman" w:hAnsi="Times New Roman" w:cs="Times New Roman"/>
                <w:sz w:val="24"/>
                <w:szCs w:val="24"/>
              </w:rPr>
            </w:pPr>
          </w:p>
        </w:tc>
        <w:tc>
          <w:tcPr>
            <w:tcW w:w="2410" w:type="dxa"/>
          </w:tcPr>
          <w:p w14:paraId="1E76D798" w14:textId="77777777" w:rsidR="00C52EBE" w:rsidRDefault="00C52EBE" w:rsidP="009D0514">
            <w:pPr>
              <w:jc w:val="center"/>
              <w:rPr>
                <w:rFonts w:ascii="Times New Roman" w:hAnsi="Times New Roman" w:cs="Times New Roman"/>
                <w:sz w:val="24"/>
                <w:szCs w:val="24"/>
              </w:rPr>
            </w:pPr>
          </w:p>
        </w:tc>
        <w:tc>
          <w:tcPr>
            <w:tcW w:w="2477" w:type="dxa"/>
          </w:tcPr>
          <w:p w14:paraId="50399552" w14:textId="77777777" w:rsidR="00C52EBE" w:rsidRDefault="00C52EBE" w:rsidP="009D0514">
            <w:pPr>
              <w:jc w:val="center"/>
              <w:rPr>
                <w:rFonts w:ascii="Times New Roman" w:hAnsi="Times New Roman" w:cs="Times New Roman"/>
                <w:sz w:val="24"/>
                <w:szCs w:val="24"/>
              </w:rPr>
            </w:pPr>
          </w:p>
        </w:tc>
        <w:tc>
          <w:tcPr>
            <w:tcW w:w="2478" w:type="dxa"/>
          </w:tcPr>
          <w:p w14:paraId="4C223FFB" w14:textId="77777777" w:rsidR="00C52EBE" w:rsidRDefault="00C52EBE" w:rsidP="009D0514">
            <w:pPr>
              <w:jc w:val="center"/>
              <w:rPr>
                <w:rFonts w:ascii="Times New Roman" w:hAnsi="Times New Roman" w:cs="Times New Roman"/>
                <w:sz w:val="24"/>
                <w:szCs w:val="24"/>
              </w:rPr>
            </w:pPr>
          </w:p>
        </w:tc>
      </w:tr>
    </w:tbl>
    <w:p w14:paraId="0D78A711" w14:textId="77777777" w:rsidR="00C52EBE" w:rsidRDefault="00C52EBE" w:rsidP="00C52EBE">
      <w:pPr>
        <w:jc w:val="center"/>
        <w:rPr>
          <w:rFonts w:ascii="Times New Roman" w:hAnsi="Times New Roman" w:cs="Times New Roman"/>
          <w:sz w:val="24"/>
          <w:szCs w:val="24"/>
        </w:rPr>
      </w:pPr>
    </w:p>
    <w:p w14:paraId="68ADEE2C" w14:textId="77777777" w:rsidR="00C52EBE" w:rsidRDefault="00C52EBE" w:rsidP="00C52EB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937973">
        <w:rPr>
          <w:rFonts w:ascii="Times New Roman" w:eastAsia="Times New Roman" w:hAnsi="Times New Roman" w:cs="Times New Roman"/>
          <w:sz w:val="24"/>
          <w:szCs w:val="24"/>
        </w:rPr>
        <w:t>uomenys apie farmacines atliekas</w:t>
      </w:r>
    </w:p>
    <w:tbl>
      <w:tblPr>
        <w:tblStyle w:val="Lentelstinklelis"/>
        <w:tblW w:w="0" w:type="auto"/>
        <w:tblLook w:val="04A0" w:firstRow="1" w:lastRow="0" w:firstColumn="1" w:lastColumn="0" w:noHBand="0" w:noVBand="1"/>
      </w:tblPr>
      <w:tblGrid>
        <w:gridCol w:w="635"/>
        <w:gridCol w:w="1541"/>
        <w:gridCol w:w="1541"/>
        <w:gridCol w:w="1541"/>
        <w:gridCol w:w="1541"/>
        <w:gridCol w:w="2829"/>
      </w:tblGrid>
      <w:tr w:rsidR="00E84B23" w:rsidRPr="00C52EBE" w14:paraId="153733B6" w14:textId="77777777" w:rsidTr="00E84B23">
        <w:tc>
          <w:tcPr>
            <w:tcW w:w="635" w:type="dxa"/>
          </w:tcPr>
          <w:p w14:paraId="7396F442" w14:textId="77777777" w:rsidR="00E84B23" w:rsidRPr="00C52EBE" w:rsidRDefault="00E84B23" w:rsidP="009D0514">
            <w:pPr>
              <w:jc w:val="center"/>
              <w:rPr>
                <w:rFonts w:ascii="Times New Roman" w:hAnsi="Times New Roman" w:cs="Times New Roman"/>
                <w:b/>
                <w:sz w:val="24"/>
                <w:szCs w:val="24"/>
              </w:rPr>
            </w:pPr>
            <w:r w:rsidRPr="00C52EBE">
              <w:rPr>
                <w:rFonts w:ascii="Times New Roman" w:hAnsi="Times New Roman" w:cs="Times New Roman"/>
                <w:b/>
                <w:sz w:val="24"/>
                <w:szCs w:val="24"/>
              </w:rPr>
              <w:t>Eil. Nr.</w:t>
            </w:r>
          </w:p>
        </w:tc>
        <w:tc>
          <w:tcPr>
            <w:tcW w:w="1541" w:type="dxa"/>
          </w:tcPr>
          <w:p w14:paraId="012585DC" w14:textId="77777777" w:rsidR="00E84B23" w:rsidRPr="00C52EBE" w:rsidRDefault="00E84B23" w:rsidP="00E84B23">
            <w:pPr>
              <w:jc w:val="center"/>
              <w:rPr>
                <w:rFonts w:ascii="Times New Roman" w:hAnsi="Times New Roman" w:cs="Times New Roman"/>
                <w:b/>
                <w:sz w:val="24"/>
                <w:szCs w:val="24"/>
              </w:rPr>
            </w:pPr>
            <w:r>
              <w:rPr>
                <w:rFonts w:ascii="Times New Roman" w:hAnsi="Times New Roman" w:cs="Times New Roman"/>
                <w:b/>
                <w:sz w:val="24"/>
                <w:szCs w:val="24"/>
              </w:rPr>
              <w:t xml:space="preserve">Netinkamų naudoti </w:t>
            </w:r>
            <w:r w:rsidRPr="00C52EBE">
              <w:rPr>
                <w:rFonts w:ascii="Times New Roman" w:hAnsi="Times New Roman" w:cs="Times New Roman"/>
                <w:b/>
                <w:sz w:val="24"/>
                <w:szCs w:val="24"/>
              </w:rPr>
              <w:t xml:space="preserve"> </w:t>
            </w:r>
            <w:proofErr w:type="spellStart"/>
            <w:r>
              <w:rPr>
                <w:rFonts w:ascii="Times New Roman" w:hAnsi="Times New Roman" w:cs="Times New Roman"/>
                <w:b/>
                <w:sz w:val="24"/>
                <w:szCs w:val="24"/>
              </w:rPr>
              <w:t>švirkštiklių</w:t>
            </w:r>
            <w:proofErr w:type="spellEnd"/>
            <w:r>
              <w:rPr>
                <w:rFonts w:ascii="Times New Roman" w:hAnsi="Times New Roman" w:cs="Times New Roman"/>
                <w:b/>
                <w:sz w:val="24"/>
                <w:szCs w:val="24"/>
              </w:rPr>
              <w:t xml:space="preserve"> kiekis</w:t>
            </w:r>
          </w:p>
        </w:tc>
        <w:tc>
          <w:tcPr>
            <w:tcW w:w="1541" w:type="dxa"/>
          </w:tcPr>
          <w:p w14:paraId="178D0265" w14:textId="77777777" w:rsidR="00E84B23" w:rsidRPr="00C52EBE" w:rsidRDefault="00E84B23" w:rsidP="009D0514">
            <w:pPr>
              <w:jc w:val="center"/>
              <w:rPr>
                <w:rFonts w:ascii="Times New Roman" w:hAnsi="Times New Roman" w:cs="Times New Roman"/>
                <w:b/>
                <w:sz w:val="24"/>
                <w:szCs w:val="24"/>
              </w:rPr>
            </w:pPr>
            <w:r>
              <w:rPr>
                <w:rFonts w:ascii="Times New Roman" w:hAnsi="Times New Roman" w:cs="Times New Roman"/>
                <w:b/>
                <w:sz w:val="24"/>
                <w:szCs w:val="24"/>
              </w:rPr>
              <w:t xml:space="preserve">Išėmimo iš pagalbos rinkinio data </w:t>
            </w:r>
            <w:r w:rsidRPr="00C52EBE">
              <w:rPr>
                <w:rFonts w:ascii="Times New Roman" w:hAnsi="Times New Roman" w:cs="Times New Roman"/>
                <w:b/>
                <w:sz w:val="24"/>
                <w:szCs w:val="24"/>
              </w:rPr>
              <w:t xml:space="preserve"> </w:t>
            </w:r>
          </w:p>
        </w:tc>
        <w:tc>
          <w:tcPr>
            <w:tcW w:w="1541" w:type="dxa"/>
          </w:tcPr>
          <w:p w14:paraId="17A19C62" w14:textId="77777777" w:rsidR="00E84B23" w:rsidRPr="00C52EBE" w:rsidRDefault="00E84B23" w:rsidP="009D0514">
            <w:pPr>
              <w:jc w:val="center"/>
              <w:rPr>
                <w:rFonts w:ascii="Times New Roman" w:hAnsi="Times New Roman" w:cs="Times New Roman"/>
                <w:b/>
                <w:sz w:val="24"/>
                <w:szCs w:val="24"/>
              </w:rPr>
            </w:pPr>
            <w:r>
              <w:rPr>
                <w:rFonts w:ascii="Times New Roman" w:hAnsi="Times New Roman" w:cs="Times New Roman"/>
                <w:b/>
                <w:sz w:val="24"/>
                <w:szCs w:val="24"/>
              </w:rPr>
              <w:t xml:space="preserve">Perdavimo šalinti data </w:t>
            </w:r>
          </w:p>
        </w:tc>
        <w:tc>
          <w:tcPr>
            <w:tcW w:w="1541" w:type="dxa"/>
          </w:tcPr>
          <w:p w14:paraId="2DF929B7" w14:textId="77777777" w:rsidR="00E84B23" w:rsidRPr="00C52EBE" w:rsidRDefault="00E84B23" w:rsidP="009D0514">
            <w:pPr>
              <w:jc w:val="center"/>
              <w:rPr>
                <w:rFonts w:ascii="Times New Roman" w:hAnsi="Times New Roman" w:cs="Times New Roman"/>
                <w:b/>
                <w:sz w:val="24"/>
                <w:szCs w:val="24"/>
              </w:rPr>
            </w:pPr>
            <w:r>
              <w:rPr>
                <w:rFonts w:ascii="Times New Roman" w:hAnsi="Times New Roman" w:cs="Times New Roman"/>
                <w:b/>
                <w:sz w:val="24"/>
                <w:szCs w:val="24"/>
              </w:rPr>
              <w:t xml:space="preserve">Perduotų šalinti </w:t>
            </w:r>
            <w:proofErr w:type="spellStart"/>
            <w:r>
              <w:rPr>
                <w:rFonts w:ascii="Times New Roman" w:hAnsi="Times New Roman" w:cs="Times New Roman"/>
                <w:b/>
                <w:sz w:val="24"/>
                <w:szCs w:val="24"/>
              </w:rPr>
              <w:t>švirkštiklių</w:t>
            </w:r>
            <w:proofErr w:type="spellEnd"/>
            <w:r>
              <w:rPr>
                <w:rFonts w:ascii="Times New Roman" w:hAnsi="Times New Roman" w:cs="Times New Roman"/>
                <w:b/>
                <w:sz w:val="24"/>
                <w:szCs w:val="24"/>
              </w:rPr>
              <w:t xml:space="preserve"> kiekis</w:t>
            </w:r>
          </w:p>
        </w:tc>
        <w:tc>
          <w:tcPr>
            <w:tcW w:w="2829" w:type="dxa"/>
          </w:tcPr>
          <w:p w14:paraId="4AC225F6" w14:textId="77777777" w:rsidR="00E84B23" w:rsidRPr="00C52EBE" w:rsidRDefault="00E84B23" w:rsidP="009D0514">
            <w:pPr>
              <w:jc w:val="center"/>
              <w:rPr>
                <w:rFonts w:ascii="Times New Roman" w:hAnsi="Times New Roman" w:cs="Times New Roman"/>
                <w:b/>
                <w:sz w:val="24"/>
                <w:szCs w:val="24"/>
              </w:rPr>
            </w:pPr>
            <w:r>
              <w:rPr>
                <w:rFonts w:ascii="Times New Roman" w:eastAsia="Times New Roman" w:hAnsi="Times New Roman" w:cs="Times New Roman"/>
                <w:b/>
                <w:sz w:val="24"/>
                <w:szCs w:val="24"/>
              </w:rPr>
              <w:t>Subjekto, kuriam perduota</w:t>
            </w:r>
          </w:p>
        </w:tc>
      </w:tr>
      <w:tr w:rsidR="00E84B23" w14:paraId="285672A6" w14:textId="77777777" w:rsidTr="00E84B23">
        <w:tc>
          <w:tcPr>
            <w:tcW w:w="635" w:type="dxa"/>
          </w:tcPr>
          <w:p w14:paraId="01C7871E" w14:textId="77777777" w:rsidR="00E84B23" w:rsidRDefault="00E84B23" w:rsidP="009D0514">
            <w:pPr>
              <w:jc w:val="center"/>
              <w:rPr>
                <w:rFonts w:ascii="Times New Roman" w:hAnsi="Times New Roman" w:cs="Times New Roman"/>
                <w:sz w:val="24"/>
                <w:szCs w:val="24"/>
              </w:rPr>
            </w:pPr>
            <w:r>
              <w:rPr>
                <w:rFonts w:ascii="Times New Roman" w:hAnsi="Times New Roman" w:cs="Times New Roman"/>
                <w:sz w:val="24"/>
                <w:szCs w:val="24"/>
              </w:rPr>
              <w:t>1</w:t>
            </w:r>
          </w:p>
        </w:tc>
        <w:tc>
          <w:tcPr>
            <w:tcW w:w="1541" w:type="dxa"/>
          </w:tcPr>
          <w:p w14:paraId="5E972DA3" w14:textId="77777777" w:rsidR="00E84B23" w:rsidRDefault="00E84B23" w:rsidP="009D0514">
            <w:pPr>
              <w:jc w:val="center"/>
              <w:rPr>
                <w:rFonts w:ascii="Times New Roman" w:hAnsi="Times New Roman" w:cs="Times New Roman"/>
                <w:sz w:val="24"/>
                <w:szCs w:val="24"/>
              </w:rPr>
            </w:pPr>
          </w:p>
        </w:tc>
        <w:tc>
          <w:tcPr>
            <w:tcW w:w="1541" w:type="dxa"/>
          </w:tcPr>
          <w:p w14:paraId="68BEB8B5" w14:textId="77777777" w:rsidR="00E84B23" w:rsidRDefault="00E84B23" w:rsidP="009D0514">
            <w:pPr>
              <w:jc w:val="center"/>
              <w:rPr>
                <w:rFonts w:ascii="Times New Roman" w:hAnsi="Times New Roman" w:cs="Times New Roman"/>
                <w:sz w:val="24"/>
                <w:szCs w:val="24"/>
              </w:rPr>
            </w:pPr>
          </w:p>
        </w:tc>
        <w:tc>
          <w:tcPr>
            <w:tcW w:w="1541" w:type="dxa"/>
          </w:tcPr>
          <w:p w14:paraId="77C0D736" w14:textId="77777777" w:rsidR="00E84B23" w:rsidRDefault="00E84B23" w:rsidP="009D0514">
            <w:pPr>
              <w:jc w:val="center"/>
              <w:rPr>
                <w:rFonts w:ascii="Times New Roman" w:hAnsi="Times New Roman" w:cs="Times New Roman"/>
                <w:sz w:val="24"/>
                <w:szCs w:val="24"/>
              </w:rPr>
            </w:pPr>
          </w:p>
        </w:tc>
        <w:tc>
          <w:tcPr>
            <w:tcW w:w="1541" w:type="dxa"/>
          </w:tcPr>
          <w:p w14:paraId="3C0D1C31" w14:textId="77777777" w:rsidR="00E84B23" w:rsidRDefault="00E84B23" w:rsidP="009D0514">
            <w:pPr>
              <w:jc w:val="center"/>
              <w:rPr>
                <w:rFonts w:ascii="Times New Roman" w:hAnsi="Times New Roman" w:cs="Times New Roman"/>
                <w:sz w:val="24"/>
                <w:szCs w:val="24"/>
              </w:rPr>
            </w:pPr>
          </w:p>
        </w:tc>
        <w:tc>
          <w:tcPr>
            <w:tcW w:w="2829" w:type="dxa"/>
          </w:tcPr>
          <w:p w14:paraId="5DFF5B17" w14:textId="77777777" w:rsidR="00E84B23" w:rsidRDefault="00E84B23" w:rsidP="009D0514">
            <w:pPr>
              <w:jc w:val="center"/>
              <w:rPr>
                <w:rFonts w:ascii="Times New Roman" w:hAnsi="Times New Roman" w:cs="Times New Roman"/>
                <w:sz w:val="24"/>
                <w:szCs w:val="24"/>
              </w:rPr>
            </w:pPr>
          </w:p>
        </w:tc>
      </w:tr>
      <w:tr w:rsidR="00E84B23" w14:paraId="30548371" w14:textId="77777777" w:rsidTr="00E84B23">
        <w:tc>
          <w:tcPr>
            <w:tcW w:w="635" w:type="dxa"/>
          </w:tcPr>
          <w:p w14:paraId="1779165C" w14:textId="77777777" w:rsidR="00E84B23" w:rsidRDefault="00E84B23" w:rsidP="009D0514">
            <w:pPr>
              <w:jc w:val="center"/>
              <w:rPr>
                <w:rFonts w:ascii="Times New Roman" w:hAnsi="Times New Roman" w:cs="Times New Roman"/>
                <w:sz w:val="24"/>
                <w:szCs w:val="24"/>
              </w:rPr>
            </w:pPr>
            <w:r>
              <w:rPr>
                <w:rFonts w:ascii="Times New Roman" w:hAnsi="Times New Roman" w:cs="Times New Roman"/>
                <w:sz w:val="24"/>
                <w:szCs w:val="24"/>
              </w:rPr>
              <w:t>2</w:t>
            </w:r>
          </w:p>
        </w:tc>
        <w:tc>
          <w:tcPr>
            <w:tcW w:w="1541" w:type="dxa"/>
          </w:tcPr>
          <w:p w14:paraId="1B5B88E9" w14:textId="77777777" w:rsidR="00E84B23" w:rsidRDefault="00E84B23" w:rsidP="009D0514">
            <w:pPr>
              <w:jc w:val="center"/>
              <w:rPr>
                <w:rFonts w:ascii="Times New Roman" w:hAnsi="Times New Roman" w:cs="Times New Roman"/>
                <w:sz w:val="24"/>
                <w:szCs w:val="24"/>
              </w:rPr>
            </w:pPr>
          </w:p>
        </w:tc>
        <w:tc>
          <w:tcPr>
            <w:tcW w:w="1541" w:type="dxa"/>
          </w:tcPr>
          <w:p w14:paraId="21A0230B" w14:textId="77777777" w:rsidR="00E84B23" w:rsidRDefault="00E84B23" w:rsidP="009D0514">
            <w:pPr>
              <w:jc w:val="center"/>
              <w:rPr>
                <w:rFonts w:ascii="Times New Roman" w:hAnsi="Times New Roman" w:cs="Times New Roman"/>
                <w:sz w:val="24"/>
                <w:szCs w:val="24"/>
              </w:rPr>
            </w:pPr>
          </w:p>
        </w:tc>
        <w:tc>
          <w:tcPr>
            <w:tcW w:w="1541" w:type="dxa"/>
          </w:tcPr>
          <w:p w14:paraId="176D3304" w14:textId="77777777" w:rsidR="00E84B23" w:rsidRDefault="00E84B23" w:rsidP="009D0514">
            <w:pPr>
              <w:jc w:val="center"/>
              <w:rPr>
                <w:rFonts w:ascii="Times New Roman" w:hAnsi="Times New Roman" w:cs="Times New Roman"/>
                <w:sz w:val="24"/>
                <w:szCs w:val="24"/>
              </w:rPr>
            </w:pPr>
          </w:p>
        </w:tc>
        <w:tc>
          <w:tcPr>
            <w:tcW w:w="1541" w:type="dxa"/>
          </w:tcPr>
          <w:p w14:paraId="534AE802" w14:textId="77777777" w:rsidR="00E84B23" w:rsidRDefault="00E84B23" w:rsidP="009D0514">
            <w:pPr>
              <w:jc w:val="center"/>
              <w:rPr>
                <w:rFonts w:ascii="Times New Roman" w:hAnsi="Times New Roman" w:cs="Times New Roman"/>
                <w:sz w:val="24"/>
                <w:szCs w:val="24"/>
              </w:rPr>
            </w:pPr>
          </w:p>
        </w:tc>
        <w:tc>
          <w:tcPr>
            <w:tcW w:w="2829" w:type="dxa"/>
          </w:tcPr>
          <w:p w14:paraId="7BB38078" w14:textId="77777777" w:rsidR="00E84B23" w:rsidRDefault="00E84B23" w:rsidP="009D0514">
            <w:pPr>
              <w:jc w:val="center"/>
              <w:rPr>
                <w:rFonts w:ascii="Times New Roman" w:hAnsi="Times New Roman" w:cs="Times New Roman"/>
                <w:sz w:val="24"/>
                <w:szCs w:val="24"/>
              </w:rPr>
            </w:pPr>
          </w:p>
        </w:tc>
      </w:tr>
      <w:tr w:rsidR="00E84B23" w14:paraId="5BB23FBA" w14:textId="77777777" w:rsidTr="00E84B23">
        <w:tc>
          <w:tcPr>
            <w:tcW w:w="635" w:type="dxa"/>
          </w:tcPr>
          <w:p w14:paraId="354345AA" w14:textId="77777777" w:rsidR="00E84B23" w:rsidRDefault="00E84B23" w:rsidP="009D0514">
            <w:pPr>
              <w:jc w:val="center"/>
              <w:rPr>
                <w:rFonts w:ascii="Times New Roman" w:hAnsi="Times New Roman" w:cs="Times New Roman"/>
                <w:sz w:val="24"/>
                <w:szCs w:val="24"/>
              </w:rPr>
            </w:pPr>
            <w:r>
              <w:rPr>
                <w:rFonts w:ascii="Times New Roman" w:hAnsi="Times New Roman" w:cs="Times New Roman"/>
                <w:sz w:val="24"/>
                <w:szCs w:val="24"/>
              </w:rPr>
              <w:t>3</w:t>
            </w:r>
          </w:p>
        </w:tc>
        <w:tc>
          <w:tcPr>
            <w:tcW w:w="1541" w:type="dxa"/>
          </w:tcPr>
          <w:p w14:paraId="70D46CC3" w14:textId="77777777" w:rsidR="00E84B23" w:rsidRDefault="00E84B23" w:rsidP="009D0514">
            <w:pPr>
              <w:jc w:val="center"/>
              <w:rPr>
                <w:rFonts w:ascii="Times New Roman" w:hAnsi="Times New Roman" w:cs="Times New Roman"/>
                <w:sz w:val="24"/>
                <w:szCs w:val="24"/>
              </w:rPr>
            </w:pPr>
          </w:p>
        </w:tc>
        <w:tc>
          <w:tcPr>
            <w:tcW w:w="1541" w:type="dxa"/>
          </w:tcPr>
          <w:p w14:paraId="205D6529" w14:textId="77777777" w:rsidR="00E84B23" w:rsidRDefault="00E84B23" w:rsidP="009D0514">
            <w:pPr>
              <w:jc w:val="center"/>
              <w:rPr>
                <w:rFonts w:ascii="Times New Roman" w:hAnsi="Times New Roman" w:cs="Times New Roman"/>
                <w:sz w:val="24"/>
                <w:szCs w:val="24"/>
              </w:rPr>
            </w:pPr>
          </w:p>
        </w:tc>
        <w:tc>
          <w:tcPr>
            <w:tcW w:w="1541" w:type="dxa"/>
          </w:tcPr>
          <w:p w14:paraId="39FE9429" w14:textId="77777777" w:rsidR="00E84B23" w:rsidRDefault="00E84B23" w:rsidP="009D0514">
            <w:pPr>
              <w:jc w:val="center"/>
              <w:rPr>
                <w:rFonts w:ascii="Times New Roman" w:hAnsi="Times New Roman" w:cs="Times New Roman"/>
                <w:sz w:val="24"/>
                <w:szCs w:val="24"/>
              </w:rPr>
            </w:pPr>
          </w:p>
        </w:tc>
        <w:tc>
          <w:tcPr>
            <w:tcW w:w="1541" w:type="dxa"/>
          </w:tcPr>
          <w:p w14:paraId="7686C08F" w14:textId="77777777" w:rsidR="00E84B23" w:rsidRDefault="00E84B23" w:rsidP="009D0514">
            <w:pPr>
              <w:jc w:val="center"/>
              <w:rPr>
                <w:rFonts w:ascii="Times New Roman" w:hAnsi="Times New Roman" w:cs="Times New Roman"/>
                <w:sz w:val="24"/>
                <w:szCs w:val="24"/>
              </w:rPr>
            </w:pPr>
          </w:p>
        </w:tc>
        <w:tc>
          <w:tcPr>
            <w:tcW w:w="2829" w:type="dxa"/>
          </w:tcPr>
          <w:p w14:paraId="2A961BB9" w14:textId="77777777" w:rsidR="00E84B23" w:rsidRDefault="00E84B23" w:rsidP="009D0514">
            <w:pPr>
              <w:jc w:val="center"/>
              <w:rPr>
                <w:rFonts w:ascii="Times New Roman" w:hAnsi="Times New Roman" w:cs="Times New Roman"/>
                <w:sz w:val="24"/>
                <w:szCs w:val="24"/>
              </w:rPr>
            </w:pPr>
          </w:p>
        </w:tc>
      </w:tr>
    </w:tbl>
    <w:p w14:paraId="6043B343" w14:textId="77777777" w:rsidR="00E84B23" w:rsidRDefault="00E84B23" w:rsidP="00C52EBE">
      <w:pPr>
        <w:jc w:val="center"/>
        <w:rPr>
          <w:rFonts w:ascii="Times New Roman" w:hAnsi="Times New Roman" w:cs="Times New Roman"/>
          <w:sz w:val="24"/>
          <w:szCs w:val="24"/>
        </w:rPr>
      </w:pPr>
    </w:p>
    <w:p w14:paraId="2040F260" w14:textId="77777777" w:rsidR="00D35199" w:rsidRDefault="00D35199" w:rsidP="00C52EBE">
      <w:pPr>
        <w:jc w:val="center"/>
        <w:rPr>
          <w:rFonts w:ascii="Times New Roman" w:hAnsi="Times New Roman" w:cs="Times New Roman"/>
          <w:sz w:val="24"/>
          <w:szCs w:val="24"/>
        </w:rPr>
      </w:pPr>
    </w:p>
    <w:p w14:paraId="769F08F7" w14:textId="77777777" w:rsidR="00D35199" w:rsidRDefault="00D35199" w:rsidP="00C52EBE">
      <w:pPr>
        <w:jc w:val="center"/>
        <w:rPr>
          <w:rFonts w:ascii="Times New Roman" w:hAnsi="Times New Roman" w:cs="Times New Roman"/>
          <w:sz w:val="24"/>
          <w:szCs w:val="24"/>
        </w:rPr>
      </w:pPr>
    </w:p>
    <w:p w14:paraId="4E27DF7F" w14:textId="77777777" w:rsidR="00D35199" w:rsidRDefault="00D35199" w:rsidP="00C52EBE">
      <w:pPr>
        <w:jc w:val="center"/>
        <w:rPr>
          <w:rFonts w:ascii="Times New Roman" w:hAnsi="Times New Roman" w:cs="Times New Roman"/>
          <w:sz w:val="24"/>
          <w:szCs w:val="24"/>
        </w:rPr>
      </w:pPr>
    </w:p>
    <w:p w14:paraId="6AB5D709" w14:textId="77777777" w:rsidR="00D35199" w:rsidRDefault="00D35199" w:rsidP="00C52EBE">
      <w:pPr>
        <w:jc w:val="center"/>
        <w:rPr>
          <w:rFonts w:ascii="Times New Roman" w:hAnsi="Times New Roman" w:cs="Times New Roman"/>
          <w:sz w:val="24"/>
          <w:szCs w:val="24"/>
        </w:rPr>
      </w:pPr>
    </w:p>
    <w:p w14:paraId="5D07748C" w14:textId="77777777" w:rsidR="00D35199" w:rsidRDefault="00D35199" w:rsidP="00C52EBE">
      <w:pPr>
        <w:jc w:val="center"/>
        <w:rPr>
          <w:rFonts w:ascii="Times New Roman" w:hAnsi="Times New Roman" w:cs="Times New Roman"/>
          <w:sz w:val="24"/>
          <w:szCs w:val="24"/>
        </w:rPr>
      </w:pPr>
    </w:p>
    <w:p w14:paraId="020EF781" w14:textId="77777777" w:rsidR="00D35199" w:rsidRDefault="00D35199" w:rsidP="00C52EBE">
      <w:pPr>
        <w:jc w:val="center"/>
        <w:rPr>
          <w:rFonts w:ascii="Times New Roman" w:hAnsi="Times New Roman" w:cs="Times New Roman"/>
          <w:sz w:val="24"/>
          <w:szCs w:val="24"/>
        </w:rPr>
      </w:pPr>
    </w:p>
    <w:p w14:paraId="1339BEC5" w14:textId="77777777" w:rsidR="00D35199" w:rsidRDefault="00D35199" w:rsidP="00C52EBE">
      <w:pPr>
        <w:jc w:val="center"/>
        <w:rPr>
          <w:rFonts w:ascii="Times New Roman" w:hAnsi="Times New Roman" w:cs="Times New Roman"/>
          <w:sz w:val="24"/>
          <w:szCs w:val="24"/>
        </w:rPr>
      </w:pPr>
    </w:p>
    <w:p w14:paraId="29585A2C" w14:textId="77777777" w:rsidR="00D35199" w:rsidRDefault="00D35199" w:rsidP="00C52EBE">
      <w:pPr>
        <w:jc w:val="center"/>
        <w:rPr>
          <w:rFonts w:ascii="Times New Roman" w:hAnsi="Times New Roman" w:cs="Times New Roman"/>
          <w:sz w:val="24"/>
          <w:szCs w:val="24"/>
        </w:rPr>
      </w:pPr>
    </w:p>
    <w:p w14:paraId="3D8802DB" w14:textId="77777777" w:rsidR="00D35199" w:rsidRDefault="00D35199" w:rsidP="00C52EBE">
      <w:pPr>
        <w:jc w:val="center"/>
        <w:rPr>
          <w:rFonts w:ascii="Times New Roman" w:hAnsi="Times New Roman" w:cs="Times New Roman"/>
          <w:sz w:val="24"/>
          <w:szCs w:val="24"/>
        </w:rPr>
      </w:pPr>
    </w:p>
    <w:p w14:paraId="191A57E5" w14:textId="2C6F03E1" w:rsidR="00D35199" w:rsidRPr="00C52EBE" w:rsidRDefault="00D35199" w:rsidP="009C4BF0">
      <w:pPr>
        <w:rPr>
          <w:rFonts w:ascii="Times New Roman" w:hAnsi="Times New Roman" w:cs="Times New Roman"/>
          <w:sz w:val="24"/>
          <w:szCs w:val="24"/>
        </w:rPr>
      </w:pPr>
    </w:p>
    <w:sectPr w:rsidR="00D35199" w:rsidRPr="00C52EBE" w:rsidSect="00C52EBE">
      <w:pgSz w:w="11906" w:h="16838" w:code="9"/>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7CB7"/>
    <w:rsid w:val="001B00AB"/>
    <w:rsid w:val="00297394"/>
    <w:rsid w:val="00340D4E"/>
    <w:rsid w:val="0046145F"/>
    <w:rsid w:val="004F5264"/>
    <w:rsid w:val="00584EBB"/>
    <w:rsid w:val="006E28DB"/>
    <w:rsid w:val="00750EC7"/>
    <w:rsid w:val="007C229B"/>
    <w:rsid w:val="007E52CF"/>
    <w:rsid w:val="00920198"/>
    <w:rsid w:val="00937973"/>
    <w:rsid w:val="00971448"/>
    <w:rsid w:val="009C4BF0"/>
    <w:rsid w:val="00A9094A"/>
    <w:rsid w:val="00BD7CB7"/>
    <w:rsid w:val="00C52EBE"/>
    <w:rsid w:val="00CB7EC4"/>
    <w:rsid w:val="00D35199"/>
    <w:rsid w:val="00D7311A"/>
    <w:rsid w:val="00D8532B"/>
    <w:rsid w:val="00E84B23"/>
    <w:rsid w:val="00F873D0"/>
  </w:rsids>
  <m:mathPr>
    <m:mathFont m:val="Cambria Math"/>
    <m:brkBin m:val="before"/>
    <m:brkBinSub m:val="--"/>
    <m:smallFrac m:val="0"/>
    <m:dispDef/>
    <m:lMargin m:val="0"/>
    <m:rMargin m:val="0"/>
    <m:defJc m:val="centerGroup"/>
    <m:wrapIndent m:val="1440"/>
    <m:intLim m:val="subSup"/>
    <m:naryLim m:val="undOvr"/>
  </m:mathPr>
  <w:themeFontLang w:val="lt-LT"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532D4"/>
  <w15:chartTrackingRefBased/>
  <w15:docId w15:val="{80F8E3AB-6D93-415E-9AE5-25D05F24B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Default">
    <w:name w:val="Default"/>
    <w:rsid w:val="00937973"/>
    <w:pPr>
      <w:autoSpaceDE w:val="0"/>
      <w:autoSpaceDN w:val="0"/>
      <w:adjustRightInd w:val="0"/>
      <w:spacing w:after="0" w:line="240" w:lineRule="auto"/>
    </w:pPr>
    <w:rPr>
      <w:rFonts w:ascii="Times New Roman" w:hAnsi="Times New Roman" w:cs="Times New Roman"/>
      <w:color w:val="000000"/>
      <w:sz w:val="24"/>
      <w:szCs w:val="24"/>
    </w:rPr>
  </w:style>
  <w:style w:type="table" w:styleId="Lentelstinklelis">
    <w:name w:val="Table Grid"/>
    <w:basedOn w:val="prastojilentel"/>
    <w:uiPriority w:val="59"/>
    <w:rsid w:val="00C52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6122</Words>
  <Characters>3491</Characters>
  <Application>Microsoft Office Word</Application>
  <DocSecurity>0</DocSecurity>
  <Lines>29</Lines>
  <Paragraphs>19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dc:creator>
  <cp:keywords/>
  <dc:description/>
  <cp:lastModifiedBy>Jurgita Batakienė</cp:lastModifiedBy>
  <cp:revision>5</cp:revision>
  <cp:lastPrinted>2026-09-28T10:53:00Z</cp:lastPrinted>
  <dcterms:created xsi:type="dcterms:W3CDTF">2026-09-24T13:12:00Z</dcterms:created>
  <dcterms:modified xsi:type="dcterms:W3CDTF">2026-09-28T10:54:00Z</dcterms:modified>
</cp:coreProperties>
</file>